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A7D41F" w14:textId="77777777" w:rsidR="00892794" w:rsidRDefault="00892794" w:rsidP="00A76933">
      <w:pPr>
        <w:jc w:val="both"/>
      </w:pPr>
    </w:p>
    <w:p w14:paraId="4D8194C9" w14:textId="78062091" w:rsidR="00BE38B2" w:rsidRPr="00A76933" w:rsidRDefault="005C7D34" w:rsidP="00A76933">
      <w:pPr>
        <w:pBdr>
          <w:bottom w:val="single" w:sz="4" w:space="1" w:color="auto"/>
        </w:pBdr>
        <w:jc w:val="right"/>
        <w:rPr>
          <w:sz w:val="32"/>
          <w:szCs w:val="32"/>
        </w:rPr>
      </w:pPr>
      <w:r>
        <w:rPr>
          <w:sz w:val="32"/>
          <w:szCs w:val="32"/>
        </w:rPr>
        <w:t>SYNCOPE</w:t>
      </w:r>
      <w:r w:rsidR="00A76933" w:rsidRPr="00A76933">
        <w:rPr>
          <w:sz w:val="32"/>
          <w:szCs w:val="32"/>
        </w:rPr>
        <w:t xml:space="preserve"> (</w:t>
      </w:r>
      <w:r>
        <w:rPr>
          <w:sz w:val="32"/>
          <w:szCs w:val="32"/>
        </w:rPr>
        <w:t>ÁJULÁS</w:t>
      </w:r>
      <w:r w:rsidR="00A76933" w:rsidRPr="00A76933">
        <w:rPr>
          <w:sz w:val="32"/>
          <w:szCs w:val="32"/>
        </w:rPr>
        <w:t>)</w:t>
      </w:r>
    </w:p>
    <w:p w14:paraId="7F35AFAB" w14:textId="77777777" w:rsidR="00A76933" w:rsidRDefault="00A76933" w:rsidP="00A76933">
      <w:pPr>
        <w:jc w:val="both"/>
      </w:pPr>
    </w:p>
    <w:p w14:paraId="49A12C5B" w14:textId="5319976D" w:rsidR="00BE38B2" w:rsidRPr="00BE38B2" w:rsidRDefault="00BE38B2" w:rsidP="00A76933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BE38B2">
        <w:rPr>
          <w:rFonts w:ascii="Arial" w:hAnsi="Arial" w:cs="Arial"/>
          <w:b/>
          <w:bCs/>
          <w:sz w:val="28"/>
          <w:szCs w:val="28"/>
        </w:rPr>
        <w:t>M</w:t>
      </w:r>
      <w:r w:rsidR="005C7D34">
        <w:rPr>
          <w:rFonts w:ascii="Arial" w:hAnsi="Arial" w:cs="Arial"/>
          <w:b/>
          <w:bCs/>
          <w:sz w:val="28"/>
          <w:szCs w:val="28"/>
        </w:rPr>
        <w:t xml:space="preserve">i az a </w:t>
      </w:r>
      <w:proofErr w:type="spellStart"/>
      <w:r w:rsidR="005C7D34">
        <w:rPr>
          <w:rFonts w:ascii="Arial" w:hAnsi="Arial" w:cs="Arial"/>
          <w:b/>
          <w:bCs/>
          <w:sz w:val="28"/>
          <w:szCs w:val="28"/>
        </w:rPr>
        <w:t>syncope</w:t>
      </w:r>
      <w:proofErr w:type="spellEnd"/>
      <w:r w:rsidRPr="00BE38B2">
        <w:rPr>
          <w:rFonts w:ascii="Arial" w:hAnsi="Arial" w:cs="Arial"/>
          <w:b/>
          <w:bCs/>
          <w:sz w:val="28"/>
          <w:szCs w:val="28"/>
        </w:rPr>
        <w:t>?</w:t>
      </w:r>
      <w:r w:rsidR="005C7D34">
        <w:rPr>
          <w:rFonts w:ascii="Arial" w:hAnsi="Arial" w:cs="Arial"/>
          <w:b/>
          <w:bCs/>
          <w:sz w:val="28"/>
          <w:szCs w:val="28"/>
        </w:rPr>
        <w:t xml:space="preserve"> Mit jelent pontosan az</w:t>
      </w:r>
      <w:r w:rsidR="00F76EDB">
        <w:rPr>
          <w:rFonts w:ascii="Arial" w:hAnsi="Arial" w:cs="Arial"/>
          <w:b/>
          <w:bCs/>
          <w:sz w:val="28"/>
          <w:szCs w:val="28"/>
        </w:rPr>
        <w:t>,</w:t>
      </w:r>
      <w:r w:rsidR="005C7D34">
        <w:rPr>
          <w:rFonts w:ascii="Arial" w:hAnsi="Arial" w:cs="Arial"/>
          <w:b/>
          <w:bCs/>
          <w:sz w:val="28"/>
          <w:szCs w:val="28"/>
        </w:rPr>
        <w:t xml:space="preserve"> hogy ájulás?</w:t>
      </w:r>
    </w:p>
    <w:p w14:paraId="4594A943" w14:textId="39B283C2" w:rsidR="005C7D34" w:rsidRDefault="005C7D34" w:rsidP="00A76933">
      <w:pPr>
        <w:jc w:val="both"/>
        <w:rPr>
          <w:rFonts w:ascii="Arial" w:hAnsi="Arial" w:cs="Arial"/>
          <w:sz w:val="24"/>
          <w:szCs w:val="24"/>
        </w:rPr>
      </w:pPr>
      <w:r w:rsidRPr="005C7D34">
        <w:rPr>
          <w:rFonts w:ascii="Arial" w:hAnsi="Arial" w:cs="Arial"/>
          <w:sz w:val="24"/>
          <w:szCs w:val="24"/>
        </w:rPr>
        <w:t xml:space="preserve">Tágabb értelemben </w:t>
      </w:r>
      <w:proofErr w:type="spellStart"/>
      <w:r w:rsidRPr="005C7D34">
        <w:rPr>
          <w:rFonts w:ascii="Arial" w:hAnsi="Arial" w:cs="Arial"/>
          <w:sz w:val="24"/>
          <w:szCs w:val="24"/>
        </w:rPr>
        <w:t>syncope-nek</w:t>
      </w:r>
      <w:proofErr w:type="spellEnd"/>
      <w:r w:rsidRPr="005C7D34">
        <w:rPr>
          <w:rFonts w:ascii="Arial" w:hAnsi="Arial" w:cs="Arial"/>
          <w:sz w:val="24"/>
          <w:szCs w:val="24"/>
        </w:rPr>
        <w:t xml:space="preserve"> </w:t>
      </w:r>
      <w:r w:rsidR="00F76EDB">
        <w:rPr>
          <w:rFonts w:ascii="Arial" w:hAnsi="Arial" w:cs="Arial"/>
          <w:sz w:val="24"/>
          <w:szCs w:val="24"/>
        </w:rPr>
        <w:t xml:space="preserve">vagy ájulásnak </w:t>
      </w:r>
      <w:r w:rsidRPr="005C7D34">
        <w:rPr>
          <w:rFonts w:ascii="Arial" w:hAnsi="Arial" w:cs="Arial"/>
          <w:sz w:val="24"/>
          <w:szCs w:val="24"/>
        </w:rPr>
        <w:t>nevezünk minden hirtelen jelentkező</w:t>
      </w:r>
      <w:r>
        <w:rPr>
          <w:rFonts w:ascii="Arial" w:hAnsi="Arial" w:cs="Arial"/>
          <w:sz w:val="24"/>
          <w:szCs w:val="24"/>
        </w:rPr>
        <w:t>, és gyorsan, általában 1 percen belül magától rendeződő</w:t>
      </w:r>
      <w:r w:rsidRPr="005C7D34">
        <w:rPr>
          <w:rFonts w:ascii="Arial" w:hAnsi="Arial" w:cs="Arial"/>
          <w:sz w:val="24"/>
          <w:szCs w:val="24"/>
        </w:rPr>
        <w:t xml:space="preserve"> eszméletvesztést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02A867F5" w14:textId="70FA18C1" w:rsidR="00BE38B2" w:rsidRPr="002511E2" w:rsidRDefault="00BE38B2" w:rsidP="00A76933">
      <w:pPr>
        <w:jc w:val="both"/>
        <w:rPr>
          <w:rFonts w:ascii="Arial" w:hAnsi="Arial" w:cs="Arial"/>
          <w:b/>
          <w:bCs/>
          <w:i/>
          <w:iCs/>
          <w:color w:val="4472C4" w:themeColor="accent1"/>
          <w:sz w:val="24"/>
          <w:szCs w:val="24"/>
        </w:rPr>
      </w:pPr>
      <w:r w:rsidRPr="002511E2">
        <w:rPr>
          <w:rFonts w:ascii="Arial" w:hAnsi="Arial" w:cs="Arial"/>
          <w:b/>
          <w:bCs/>
          <w:i/>
          <w:iCs/>
          <w:color w:val="4472C4" w:themeColor="accent1"/>
          <w:sz w:val="24"/>
          <w:szCs w:val="24"/>
        </w:rPr>
        <w:t>Bővebben</w:t>
      </w:r>
    </w:p>
    <w:p w14:paraId="03F918DA" w14:textId="1C2E9AC9" w:rsidR="00F76EDB" w:rsidRPr="00F76EDB" w:rsidRDefault="00F76EDB" w:rsidP="00F76EDB">
      <w:pPr>
        <w:jc w:val="both"/>
        <w:rPr>
          <w:rFonts w:ascii="Arial" w:hAnsi="Arial" w:cs="Arial"/>
          <w:color w:val="4472C4" w:themeColor="accent1"/>
          <w:sz w:val="24"/>
          <w:szCs w:val="24"/>
        </w:rPr>
      </w:pPr>
      <w:r w:rsidRPr="00F76EDB">
        <w:rPr>
          <w:rFonts w:ascii="Arial" w:hAnsi="Arial" w:cs="Arial"/>
          <w:color w:val="4472C4" w:themeColor="accent1"/>
          <w:sz w:val="24"/>
          <w:szCs w:val="24"/>
        </w:rPr>
        <w:t>Az idegsejtek szabályos működéséhez folyamatos oxigén és tápanyag ellátás, valamint stabil hőmérséklet, vegyhatás</w:t>
      </w:r>
      <w:r>
        <w:rPr>
          <w:rFonts w:ascii="Arial" w:hAnsi="Arial" w:cs="Arial"/>
          <w:color w:val="4472C4" w:themeColor="accent1"/>
          <w:sz w:val="24"/>
          <w:szCs w:val="24"/>
        </w:rPr>
        <w:t xml:space="preserve"> stb</w:t>
      </w:r>
      <w:r w:rsidRPr="00F76EDB">
        <w:rPr>
          <w:rFonts w:ascii="Arial" w:hAnsi="Arial" w:cs="Arial"/>
          <w:color w:val="4472C4" w:themeColor="accent1"/>
          <w:sz w:val="24"/>
          <w:szCs w:val="24"/>
        </w:rPr>
        <w:t>.</w:t>
      </w:r>
      <w:r>
        <w:rPr>
          <w:rFonts w:ascii="Arial" w:hAnsi="Arial" w:cs="Arial"/>
          <w:color w:val="4472C4" w:themeColor="accent1"/>
          <w:sz w:val="24"/>
          <w:szCs w:val="24"/>
        </w:rPr>
        <w:t xml:space="preserve"> szükséges.</w:t>
      </w:r>
      <w:r w:rsidRPr="00F76EDB">
        <w:rPr>
          <w:rFonts w:ascii="Arial" w:hAnsi="Arial" w:cs="Arial"/>
          <w:color w:val="4472C4" w:themeColor="accent1"/>
          <w:sz w:val="24"/>
          <w:szCs w:val="24"/>
        </w:rPr>
        <w:t xml:space="preserve"> Minden olyan esemény,</w:t>
      </w:r>
      <w:r>
        <w:rPr>
          <w:rFonts w:ascii="Arial" w:hAnsi="Arial" w:cs="Arial"/>
          <w:color w:val="4472C4" w:themeColor="accent1"/>
          <w:sz w:val="24"/>
          <w:szCs w:val="24"/>
        </w:rPr>
        <w:t xml:space="preserve"> a</w:t>
      </w:r>
      <w:r w:rsidRPr="00F76EDB">
        <w:rPr>
          <w:rFonts w:ascii="Arial" w:hAnsi="Arial" w:cs="Arial"/>
          <w:color w:val="4472C4" w:themeColor="accent1"/>
          <w:sz w:val="24"/>
          <w:szCs w:val="24"/>
        </w:rPr>
        <w:t>mely</w:t>
      </w:r>
      <w:r>
        <w:rPr>
          <w:rFonts w:ascii="Arial" w:hAnsi="Arial" w:cs="Arial"/>
          <w:color w:val="4472C4" w:themeColor="accent1"/>
          <w:sz w:val="24"/>
          <w:szCs w:val="24"/>
        </w:rPr>
        <w:t xml:space="preserve"> ezeket a feltételeket megzavarja, az idegsejtek működéséhez </w:t>
      </w:r>
      <w:r w:rsidR="00666A06">
        <w:rPr>
          <w:rFonts w:ascii="Arial" w:hAnsi="Arial" w:cs="Arial"/>
          <w:color w:val="4472C4" w:themeColor="accent1"/>
          <w:sz w:val="24"/>
          <w:szCs w:val="24"/>
        </w:rPr>
        <w:t>elengedhetetlen</w:t>
      </w:r>
      <w:r>
        <w:rPr>
          <w:rFonts w:ascii="Arial" w:hAnsi="Arial" w:cs="Arial"/>
          <w:color w:val="4472C4" w:themeColor="accent1"/>
          <w:sz w:val="24"/>
          <w:szCs w:val="24"/>
        </w:rPr>
        <w:t xml:space="preserve"> egyensúlyt felborítja, esz</w:t>
      </w:r>
      <w:r w:rsidRPr="00F76EDB">
        <w:rPr>
          <w:rFonts w:ascii="Arial" w:hAnsi="Arial" w:cs="Arial"/>
          <w:color w:val="4472C4" w:themeColor="accent1"/>
          <w:sz w:val="24"/>
          <w:szCs w:val="24"/>
        </w:rPr>
        <w:t>méletvesztéshez vezethet.</w:t>
      </w:r>
      <w:r w:rsidR="00666A06">
        <w:rPr>
          <w:rFonts w:ascii="Arial" w:hAnsi="Arial" w:cs="Arial"/>
          <w:color w:val="4472C4" w:themeColor="accent1"/>
          <w:sz w:val="24"/>
          <w:szCs w:val="24"/>
        </w:rPr>
        <w:t xml:space="preserve"> Eszméletvesztés esetén a gyermek nem vonható kontaktusba, hangra, érintésre nem reagál. </w:t>
      </w:r>
      <w:r>
        <w:rPr>
          <w:rFonts w:ascii="Arial" w:hAnsi="Arial" w:cs="Arial"/>
          <w:color w:val="4472C4" w:themeColor="accen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472C4" w:themeColor="accent1"/>
          <w:sz w:val="24"/>
          <w:szCs w:val="24"/>
        </w:rPr>
        <w:t>S</w:t>
      </w:r>
      <w:r w:rsidRPr="00F76EDB">
        <w:rPr>
          <w:rFonts w:ascii="Arial" w:hAnsi="Arial" w:cs="Arial"/>
          <w:color w:val="4472C4" w:themeColor="accent1"/>
          <w:sz w:val="24"/>
          <w:szCs w:val="24"/>
        </w:rPr>
        <w:t>yncope-nek</w:t>
      </w:r>
      <w:proofErr w:type="spellEnd"/>
      <w:r>
        <w:rPr>
          <w:rFonts w:ascii="Arial" w:hAnsi="Arial" w:cs="Arial"/>
          <w:color w:val="4472C4" w:themeColor="accent1"/>
          <w:sz w:val="24"/>
          <w:szCs w:val="24"/>
        </w:rPr>
        <w:t xml:space="preserve"> vagy ájulásnak akkor nevezzük az eszméletvesztést, ha az </w:t>
      </w:r>
      <w:r w:rsidRPr="00F76EDB">
        <w:rPr>
          <w:rFonts w:ascii="Arial" w:hAnsi="Arial" w:cs="Arial"/>
          <w:color w:val="4472C4" w:themeColor="accent1"/>
          <w:sz w:val="24"/>
          <w:szCs w:val="24"/>
        </w:rPr>
        <w:t>hirtelen jelentkez</w:t>
      </w:r>
      <w:r>
        <w:rPr>
          <w:rFonts w:ascii="Arial" w:hAnsi="Arial" w:cs="Arial"/>
          <w:color w:val="4472C4" w:themeColor="accent1"/>
          <w:sz w:val="24"/>
          <w:szCs w:val="24"/>
        </w:rPr>
        <w:t xml:space="preserve">ik, </w:t>
      </w:r>
      <w:r w:rsidRPr="00F76EDB">
        <w:rPr>
          <w:rFonts w:ascii="Arial" w:hAnsi="Arial" w:cs="Arial"/>
          <w:color w:val="4472C4" w:themeColor="accent1"/>
          <w:sz w:val="24"/>
          <w:szCs w:val="24"/>
        </w:rPr>
        <w:t>tónusvesztéssel jár</w:t>
      </w:r>
      <w:r>
        <w:rPr>
          <w:rFonts w:ascii="Arial" w:hAnsi="Arial" w:cs="Arial"/>
          <w:color w:val="4472C4" w:themeColor="accent1"/>
          <w:sz w:val="24"/>
          <w:szCs w:val="24"/>
        </w:rPr>
        <w:t xml:space="preserve"> -azaz a gyermek összecsuklik- </w:t>
      </w:r>
      <w:r w:rsidRPr="00F76EDB">
        <w:rPr>
          <w:rFonts w:ascii="Arial" w:hAnsi="Arial" w:cs="Arial"/>
          <w:color w:val="4472C4" w:themeColor="accent1"/>
          <w:sz w:val="24"/>
          <w:szCs w:val="24"/>
        </w:rPr>
        <w:t>és gyorsan spontán rendeződik. A</w:t>
      </w:r>
      <w:r w:rsidR="00666A06">
        <w:rPr>
          <w:rFonts w:ascii="Arial" w:hAnsi="Arial" w:cs="Arial"/>
          <w:color w:val="4472C4" w:themeColor="accent1"/>
          <w:sz w:val="24"/>
          <w:szCs w:val="24"/>
        </w:rPr>
        <w:t xml:space="preserve"> balesetek vagy a veleszületett betegségek okozta idegrendszeri károsodás, a mérgezések (</w:t>
      </w:r>
      <w:proofErr w:type="spellStart"/>
      <w:r w:rsidR="00666A06">
        <w:rPr>
          <w:rFonts w:ascii="Arial" w:hAnsi="Arial" w:cs="Arial"/>
          <w:color w:val="4472C4" w:themeColor="accent1"/>
          <w:sz w:val="24"/>
          <w:szCs w:val="24"/>
        </w:rPr>
        <w:t>pl</w:t>
      </w:r>
      <w:proofErr w:type="spellEnd"/>
      <w:r w:rsidR="00666A06">
        <w:rPr>
          <w:rFonts w:ascii="Arial" w:hAnsi="Arial" w:cs="Arial"/>
          <w:color w:val="4472C4" w:themeColor="accent1"/>
          <w:sz w:val="24"/>
          <w:szCs w:val="24"/>
        </w:rPr>
        <w:t xml:space="preserve"> alkohol) következtében létrejövő, illetve a pszichés hátterű e</w:t>
      </w:r>
      <w:r w:rsidRPr="00F76EDB">
        <w:rPr>
          <w:rFonts w:ascii="Arial" w:hAnsi="Arial" w:cs="Arial"/>
          <w:color w:val="4472C4" w:themeColor="accent1"/>
          <w:sz w:val="24"/>
          <w:szCs w:val="24"/>
        </w:rPr>
        <w:t>szméletvesztéseket, tekintet nélkül az eszméletvesztés fennállásának idejére, nem sorolj</w:t>
      </w:r>
      <w:r w:rsidR="00666A06">
        <w:rPr>
          <w:rFonts w:ascii="Arial" w:hAnsi="Arial" w:cs="Arial"/>
          <w:color w:val="4472C4" w:themeColor="accent1"/>
          <w:sz w:val="24"/>
          <w:szCs w:val="24"/>
        </w:rPr>
        <w:t xml:space="preserve">uk a </w:t>
      </w:r>
      <w:proofErr w:type="spellStart"/>
      <w:r w:rsidRPr="00F76EDB">
        <w:rPr>
          <w:rFonts w:ascii="Arial" w:hAnsi="Arial" w:cs="Arial"/>
          <w:color w:val="4472C4" w:themeColor="accent1"/>
          <w:sz w:val="24"/>
          <w:szCs w:val="24"/>
        </w:rPr>
        <w:t>syncope</w:t>
      </w:r>
      <w:proofErr w:type="spellEnd"/>
      <w:r w:rsidRPr="00F76EDB">
        <w:rPr>
          <w:rFonts w:ascii="Arial" w:hAnsi="Arial" w:cs="Arial"/>
          <w:color w:val="4472C4" w:themeColor="accent1"/>
          <w:sz w:val="24"/>
          <w:szCs w:val="24"/>
        </w:rPr>
        <w:t xml:space="preserve">-k közé.  </w:t>
      </w:r>
    </w:p>
    <w:p w14:paraId="7A20B055" w14:textId="77777777" w:rsidR="00F76EDB" w:rsidRDefault="00F76EDB" w:rsidP="00A34C62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7C492BFA" w14:textId="15825C6F" w:rsidR="00A34C62" w:rsidRPr="00255E8B" w:rsidRDefault="00666A06" w:rsidP="00A34C62">
      <w:p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Mennyire gyakori ez a betegség?</w:t>
      </w:r>
    </w:p>
    <w:p w14:paraId="1D39AB89" w14:textId="77777777" w:rsidR="00CC7AF8" w:rsidRDefault="004E495A" w:rsidP="00A34C62">
      <w:pPr>
        <w:jc w:val="both"/>
        <w:rPr>
          <w:rFonts w:ascii="Arial" w:hAnsi="Arial" w:cs="Arial"/>
          <w:sz w:val="24"/>
          <w:szCs w:val="24"/>
        </w:rPr>
      </w:pPr>
      <w:r w:rsidRPr="004E495A">
        <w:rPr>
          <w:rFonts w:ascii="Arial" w:hAnsi="Arial" w:cs="Arial"/>
          <w:sz w:val="24"/>
          <w:szCs w:val="24"/>
        </w:rPr>
        <w:t xml:space="preserve">A </w:t>
      </w:r>
      <w:proofErr w:type="spellStart"/>
      <w:r w:rsidRPr="004E495A">
        <w:rPr>
          <w:rFonts w:ascii="Arial" w:hAnsi="Arial" w:cs="Arial"/>
          <w:sz w:val="24"/>
          <w:szCs w:val="24"/>
        </w:rPr>
        <w:t>syncope</w:t>
      </w:r>
      <w:proofErr w:type="spellEnd"/>
      <w:r w:rsidRPr="004E495A">
        <w:rPr>
          <w:rFonts w:ascii="Arial" w:hAnsi="Arial" w:cs="Arial"/>
          <w:sz w:val="24"/>
          <w:szCs w:val="24"/>
        </w:rPr>
        <w:t xml:space="preserve"> 6 éves kor felett igen gyakran előforduló tünet. A gyermekek 15%-a él át legalább egyszer </w:t>
      </w:r>
      <w:proofErr w:type="spellStart"/>
      <w:r w:rsidRPr="004E495A">
        <w:rPr>
          <w:rFonts w:ascii="Arial" w:hAnsi="Arial" w:cs="Arial"/>
          <w:sz w:val="24"/>
          <w:szCs w:val="24"/>
        </w:rPr>
        <w:t>syncope</w:t>
      </w:r>
      <w:proofErr w:type="spellEnd"/>
      <w:r w:rsidRPr="004E495A">
        <w:rPr>
          <w:rFonts w:ascii="Arial" w:hAnsi="Arial" w:cs="Arial"/>
          <w:sz w:val="24"/>
          <w:szCs w:val="24"/>
        </w:rPr>
        <w:t xml:space="preserve">-t 18 éves koráig. </w:t>
      </w:r>
    </w:p>
    <w:p w14:paraId="129FFD8E" w14:textId="3702DDC2" w:rsidR="00A76933" w:rsidRDefault="00A76933" w:rsidP="00A76933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1ECEE44A" w14:textId="1239E566" w:rsidR="00BE38B2" w:rsidRPr="00BE38B2" w:rsidRDefault="004E495A" w:rsidP="00A76933">
      <w:p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Veszélyes betegség a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syncope</w:t>
      </w:r>
      <w:proofErr w:type="spellEnd"/>
      <w:r w:rsidR="00BE38B2" w:rsidRPr="00BE38B2">
        <w:rPr>
          <w:rFonts w:ascii="Arial" w:hAnsi="Arial" w:cs="Arial"/>
          <w:b/>
          <w:bCs/>
          <w:sz w:val="28"/>
          <w:szCs w:val="28"/>
        </w:rPr>
        <w:t>?</w:t>
      </w:r>
    </w:p>
    <w:p w14:paraId="227F7ABB" w14:textId="783A8B92" w:rsidR="00CE3007" w:rsidRDefault="004E495A" w:rsidP="00A7693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proofErr w:type="spellStart"/>
      <w:r>
        <w:rPr>
          <w:rFonts w:ascii="Arial" w:hAnsi="Arial" w:cs="Arial"/>
          <w:sz w:val="24"/>
          <w:szCs w:val="24"/>
        </w:rPr>
        <w:t>syncope</w:t>
      </w:r>
      <w:proofErr w:type="spellEnd"/>
      <w:r>
        <w:rPr>
          <w:rFonts w:ascii="Arial" w:hAnsi="Arial" w:cs="Arial"/>
          <w:sz w:val="24"/>
          <w:szCs w:val="24"/>
        </w:rPr>
        <w:t xml:space="preserve"> egy tünet, nem pedig egy betegség. </w:t>
      </w:r>
      <w:r w:rsidR="00CE3007">
        <w:rPr>
          <w:rFonts w:ascii="Arial" w:hAnsi="Arial" w:cs="Arial"/>
          <w:sz w:val="24"/>
          <w:szCs w:val="24"/>
        </w:rPr>
        <w:t>Jelentősége</w:t>
      </w:r>
      <w:r>
        <w:rPr>
          <w:rFonts w:ascii="Arial" w:hAnsi="Arial" w:cs="Arial"/>
          <w:sz w:val="24"/>
          <w:szCs w:val="24"/>
        </w:rPr>
        <w:t xml:space="preserve"> attól függ, hogy milyen kórállapot áll a hátterében. Gyermekkorban 80-90 %-ban jóindulatú betegségek hozzák létre</w:t>
      </w:r>
      <w:r w:rsidR="000A5359">
        <w:rPr>
          <w:rFonts w:ascii="Arial" w:hAnsi="Arial" w:cs="Arial"/>
          <w:sz w:val="24"/>
          <w:szCs w:val="24"/>
        </w:rPr>
        <w:t xml:space="preserve">, mint </w:t>
      </w:r>
      <w:proofErr w:type="spellStart"/>
      <w:r w:rsidR="000A5359">
        <w:rPr>
          <w:rFonts w:ascii="Arial" w:hAnsi="Arial" w:cs="Arial"/>
          <w:sz w:val="24"/>
          <w:szCs w:val="24"/>
        </w:rPr>
        <w:t>pl</w:t>
      </w:r>
      <w:proofErr w:type="spellEnd"/>
      <w:r w:rsidR="000A5359">
        <w:rPr>
          <w:rFonts w:ascii="Arial" w:hAnsi="Arial" w:cs="Arial"/>
          <w:sz w:val="24"/>
          <w:szCs w:val="24"/>
        </w:rPr>
        <w:t xml:space="preserve"> az akaratunktól független idegrendszer szabályozási zavarai, de komoly betegség is állhat a háttérben. </w:t>
      </w:r>
    </w:p>
    <w:p w14:paraId="6D64061C" w14:textId="77777777" w:rsidR="000A5359" w:rsidRDefault="000A5359" w:rsidP="000A5359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Tipusai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14:paraId="66C1FF2B" w14:textId="5799453B" w:rsidR="000A5359" w:rsidRPr="000A5359" w:rsidRDefault="000A5359" w:rsidP="000A53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0A5359">
        <w:rPr>
          <w:rFonts w:ascii="Arial" w:hAnsi="Arial" w:cs="Arial"/>
          <w:sz w:val="24"/>
          <w:szCs w:val="24"/>
        </w:rPr>
        <w:t>1. autonóm idegrendszeri (reflex/</w:t>
      </w:r>
      <w:proofErr w:type="spellStart"/>
      <w:r w:rsidRPr="000A5359">
        <w:rPr>
          <w:rFonts w:ascii="Arial" w:hAnsi="Arial" w:cs="Arial"/>
          <w:sz w:val="24"/>
          <w:szCs w:val="24"/>
        </w:rPr>
        <w:t>neurokardiogén</w:t>
      </w:r>
      <w:proofErr w:type="spellEnd"/>
      <w:r w:rsidRPr="000A5359">
        <w:rPr>
          <w:rFonts w:ascii="Arial" w:hAnsi="Arial" w:cs="Arial"/>
          <w:sz w:val="24"/>
          <w:szCs w:val="24"/>
        </w:rPr>
        <w:t xml:space="preserve">) okok </w:t>
      </w:r>
      <w:r>
        <w:rPr>
          <w:rFonts w:ascii="Arial" w:hAnsi="Arial" w:cs="Arial"/>
          <w:sz w:val="24"/>
          <w:szCs w:val="24"/>
        </w:rPr>
        <w:t>(Jóindulatú, 80-90%-ban)</w:t>
      </w:r>
    </w:p>
    <w:p w14:paraId="3B670696" w14:textId="7F285F71" w:rsidR="000A5359" w:rsidRPr="000A5359" w:rsidRDefault="000A5359" w:rsidP="000A53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0A5359">
        <w:rPr>
          <w:rFonts w:ascii="Arial" w:hAnsi="Arial" w:cs="Arial"/>
          <w:sz w:val="24"/>
          <w:szCs w:val="24"/>
        </w:rPr>
        <w:t xml:space="preserve">2. </w:t>
      </w:r>
      <w:r>
        <w:rPr>
          <w:rFonts w:ascii="Arial" w:hAnsi="Arial" w:cs="Arial"/>
          <w:sz w:val="24"/>
          <w:szCs w:val="24"/>
        </w:rPr>
        <w:t>szív érrendszert érintő okok</w:t>
      </w:r>
    </w:p>
    <w:p w14:paraId="7A748CE5" w14:textId="493990F8" w:rsidR="000A5359" w:rsidRPr="000A5359" w:rsidRDefault="000A5359" w:rsidP="000A53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0A5359">
        <w:rPr>
          <w:rFonts w:ascii="Arial" w:hAnsi="Arial" w:cs="Arial"/>
          <w:sz w:val="24"/>
          <w:szCs w:val="24"/>
        </w:rPr>
        <w:t xml:space="preserve">3. </w:t>
      </w:r>
      <w:r>
        <w:rPr>
          <w:rFonts w:ascii="Arial" w:hAnsi="Arial" w:cs="Arial"/>
          <w:sz w:val="24"/>
          <w:szCs w:val="24"/>
        </w:rPr>
        <w:t>idegrendszeri</w:t>
      </w:r>
      <w:r w:rsidRPr="000A5359">
        <w:rPr>
          <w:rFonts w:ascii="Arial" w:hAnsi="Arial" w:cs="Arial"/>
          <w:sz w:val="24"/>
          <w:szCs w:val="24"/>
        </w:rPr>
        <w:t xml:space="preserve"> okok</w:t>
      </w:r>
    </w:p>
    <w:p w14:paraId="644E1650" w14:textId="77777777" w:rsidR="000A5359" w:rsidRPr="000A5359" w:rsidRDefault="000A5359" w:rsidP="000A53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0A5359">
        <w:rPr>
          <w:rFonts w:ascii="Arial" w:hAnsi="Arial" w:cs="Arial"/>
          <w:sz w:val="24"/>
          <w:szCs w:val="24"/>
        </w:rPr>
        <w:t xml:space="preserve">4. egyéb (toxikus, metabolikus, </w:t>
      </w:r>
      <w:proofErr w:type="spellStart"/>
      <w:r w:rsidRPr="000A5359">
        <w:rPr>
          <w:rFonts w:ascii="Arial" w:hAnsi="Arial" w:cs="Arial"/>
          <w:sz w:val="24"/>
          <w:szCs w:val="24"/>
        </w:rPr>
        <w:t>pszihogén</w:t>
      </w:r>
      <w:proofErr w:type="spellEnd"/>
      <w:r w:rsidRPr="000A5359">
        <w:rPr>
          <w:rFonts w:ascii="Arial" w:hAnsi="Arial" w:cs="Arial"/>
          <w:sz w:val="24"/>
          <w:szCs w:val="24"/>
        </w:rPr>
        <w:t>) okok</w:t>
      </w:r>
    </w:p>
    <w:p w14:paraId="790969FB" w14:textId="77777777" w:rsidR="000A5359" w:rsidRDefault="000A5359" w:rsidP="00A76933">
      <w:pPr>
        <w:jc w:val="both"/>
        <w:rPr>
          <w:rFonts w:ascii="Arial" w:hAnsi="Arial" w:cs="Arial"/>
          <w:sz w:val="24"/>
          <w:szCs w:val="24"/>
        </w:rPr>
      </w:pPr>
    </w:p>
    <w:p w14:paraId="0768AB1D" w14:textId="77777777" w:rsidR="00BE38B2" w:rsidRPr="00ED5C83" w:rsidRDefault="00BE38B2" w:rsidP="00A76933">
      <w:pPr>
        <w:jc w:val="both"/>
        <w:rPr>
          <w:rFonts w:ascii="Arial" w:hAnsi="Arial" w:cs="Arial"/>
          <w:b/>
          <w:bCs/>
          <w:i/>
          <w:iCs/>
          <w:color w:val="4472C4" w:themeColor="accent1"/>
          <w:sz w:val="24"/>
          <w:szCs w:val="24"/>
        </w:rPr>
      </w:pPr>
      <w:r w:rsidRPr="00ED5C83">
        <w:rPr>
          <w:rFonts w:ascii="Arial" w:hAnsi="Arial" w:cs="Arial"/>
          <w:b/>
          <w:bCs/>
          <w:i/>
          <w:iCs/>
          <w:color w:val="4472C4" w:themeColor="accent1"/>
          <w:sz w:val="24"/>
          <w:szCs w:val="24"/>
        </w:rPr>
        <w:t>Bővebben</w:t>
      </w:r>
    </w:p>
    <w:p w14:paraId="22E18CDD" w14:textId="5EE4B441" w:rsidR="00D77022" w:rsidRPr="00D77022" w:rsidRDefault="00CE3007" w:rsidP="00CC7AF8">
      <w:pPr>
        <w:jc w:val="both"/>
        <w:rPr>
          <w:rFonts w:ascii="Arial" w:hAnsi="Arial" w:cs="Arial"/>
          <w:i/>
          <w:iCs/>
          <w:color w:val="4472C4" w:themeColor="accent1"/>
          <w:sz w:val="24"/>
          <w:szCs w:val="24"/>
        </w:rPr>
      </w:pPr>
      <w:r>
        <w:rPr>
          <w:rFonts w:ascii="Arial" w:hAnsi="Arial" w:cs="Arial"/>
          <w:i/>
          <w:iCs/>
          <w:color w:val="4472C4" w:themeColor="accent1"/>
          <w:sz w:val="24"/>
          <w:szCs w:val="24"/>
        </w:rPr>
        <w:t xml:space="preserve">Általában gyermekkorban </w:t>
      </w:r>
      <w:r w:rsidR="00AD17A3">
        <w:rPr>
          <w:rFonts w:ascii="Arial" w:hAnsi="Arial" w:cs="Arial"/>
          <w:i/>
          <w:iCs/>
          <w:color w:val="4472C4" w:themeColor="accent1"/>
          <w:sz w:val="24"/>
          <w:szCs w:val="24"/>
        </w:rPr>
        <w:t xml:space="preserve">a fejlődő idegrendszer szabályozási zavara okozza a </w:t>
      </w:r>
      <w:proofErr w:type="spellStart"/>
      <w:r w:rsidR="00AD17A3">
        <w:rPr>
          <w:rFonts w:ascii="Arial" w:hAnsi="Arial" w:cs="Arial"/>
          <w:i/>
          <w:iCs/>
          <w:color w:val="4472C4" w:themeColor="accent1"/>
          <w:sz w:val="24"/>
          <w:szCs w:val="24"/>
        </w:rPr>
        <w:t>syncopét</w:t>
      </w:r>
      <w:proofErr w:type="spellEnd"/>
      <w:r w:rsidR="00AD17A3">
        <w:rPr>
          <w:rFonts w:ascii="Arial" w:hAnsi="Arial" w:cs="Arial"/>
          <w:i/>
          <w:iCs/>
          <w:color w:val="4472C4" w:themeColor="accent1"/>
          <w:sz w:val="24"/>
          <w:szCs w:val="24"/>
        </w:rPr>
        <w:t xml:space="preserve">, és </w:t>
      </w:r>
      <w:r>
        <w:rPr>
          <w:rFonts w:ascii="Arial" w:hAnsi="Arial" w:cs="Arial"/>
          <w:i/>
          <w:iCs/>
          <w:color w:val="4472C4" w:themeColor="accent1"/>
          <w:sz w:val="24"/>
          <w:szCs w:val="24"/>
        </w:rPr>
        <w:t>nem állnak a hátt</w:t>
      </w:r>
      <w:r w:rsidR="00AD17A3">
        <w:rPr>
          <w:rFonts w:ascii="Arial" w:hAnsi="Arial" w:cs="Arial"/>
          <w:i/>
          <w:iCs/>
          <w:color w:val="4472C4" w:themeColor="accent1"/>
          <w:sz w:val="24"/>
          <w:szCs w:val="24"/>
        </w:rPr>
        <w:t>ér</w:t>
      </w:r>
      <w:r>
        <w:rPr>
          <w:rFonts w:ascii="Arial" w:hAnsi="Arial" w:cs="Arial"/>
          <w:i/>
          <w:iCs/>
          <w:color w:val="4472C4" w:themeColor="accent1"/>
          <w:sz w:val="24"/>
          <w:szCs w:val="24"/>
        </w:rPr>
        <w:t xml:space="preserve">ben életet veszélyeztető, vagy nagyon súlyos betegségek. Azonban enélkül, önmagában az ájulás következtében létrejövő eséstől is komolyan meg lehet sérülni. </w:t>
      </w:r>
      <w:r w:rsidR="00CC7AF8">
        <w:rPr>
          <w:rFonts w:ascii="Arial" w:hAnsi="Arial" w:cs="Arial"/>
          <w:i/>
          <w:iCs/>
          <w:color w:val="4472C4" w:themeColor="accent1"/>
          <w:sz w:val="24"/>
          <w:szCs w:val="24"/>
        </w:rPr>
        <w:t>Kevésszer</w:t>
      </w:r>
      <w:r>
        <w:rPr>
          <w:rFonts w:ascii="Arial" w:hAnsi="Arial" w:cs="Arial"/>
          <w:i/>
          <w:iCs/>
          <w:color w:val="4472C4" w:themeColor="accent1"/>
          <w:sz w:val="24"/>
          <w:szCs w:val="24"/>
        </w:rPr>
        <w:t xml:space="preserve"> azonban </w:t>
      </w:r>
      <w:r w:rsidR="00CC7AF8">
        <w:rPr>
          <w:rFonts w:ascii="Arial" w:hAnsi="Arial" w:cs="Arial"/>
          <w:i/>
          <w:iCs/>
          <w:color w:val="4472C4" w:themeColor="accent1"/>
          <w:sz w:val="24"/>
          <w:szCs w:val="24"/>
        </w:rPr>
        <w:t>súlyos</w:t>
      </w:r>
      <w:r>
        <w:rPr>
          <w:rFonts w:ascii="Arial" w:hAnsi="Arial" w:cs="Arial"/>
          <w:i/>
          <w:iCs/>
          <w:color w:val="4472C4" w:themeColor="accent1"/>
          <w:sz w:val="24"/>
          <w:szCs w:val="24"/>
        </w:rPr>
        <w:t xml:space="preserve"> szív érrendszeri megbetegedések, pl. ritmuszavar, vagy veleszületett szívbetegségek állhatnak a háttérben. Szintén ritkán neurológiai okok, pl. epilepszia lehet a kiváltó </w:t>
      </w:r>
      <w:r w:rsidR="00CC7AF8">
        <w:rPr>
          <w:rFonts w:ascii="Arial" w:hAnsi="Arial" w:cs="Arial"/>
          <w:i/>
          <w:iCs/>
          <w:color w:val="4472C4" w:themeColor="accent1"/>
          <w:sz w:val="24"/>
          <w:szCs w:val="24"/>
        </w:rPr>
        <w:t>ok</w:t>
      </w:r>
      <w:r>
        <w:rPr>
          <w:rFonts w:ascii="Arial" w:hAnsi="Arial" w:cs="Arial"/>
          <w:i/>
          <w:iCs/>
          <w:color w:val="4472C4" w:themeColor="accent1"/>
          <w:sz w:val="24"/>
          <w:szCs w:val="24"/>
        </w:rPr>
        <w:t xml:space="preserve">. Esetenként pedig pszichés </w:t>
      </w:r>
      <w:r w:rsidR="00CC7AF8">
        <w:rPr>
          <w:rFonts w:ascii="Arial" w:hAnsi="Arial" w:cs="Arial"/>
          <w:i/>
          <w:iCs/>
          <w:color w:val="4472C4" w:themeColor="accent1"/>
          <w:sz w:val="24"/>
          <w:szCs w:val="24"/>
        </w:rPr>
        <w:t>tényezők</w:t>
      </w:r>
      <w:r>
        <w:rPr>
          <w:rFonts w:ascii="Arial" w:hAnsi="Arial" w:cs="Arial"/>
          <w:i/>
          <w:iCs/>
          <w:color w:val="4472C4" w:themeColor="accent1"/>
          <w:sz w:val="24"/>
          <w:szCs w:val="24"/>
        </w:rPr>
        <w:t xml:space="preserve"> húzódhatnak meg a háttérben. Ezen komolyabb betegségek előfordulása gyakoribb 6 éves kor alatt</w:t>
      </w:r>
      <w:r w:rsidR="00CC7AF8">
        <w:rPr>
          <w:rFonts w:ascii="Arial" w:hAnsi="Arial" w:cs="Arial"/>
          <w:i/>
          <w:iCs/>
          <w:color w:val="4472C4" w:themeColor="accent1"/>
          <w:sz w:val="24"/>
          <w:szCs w:val="24"/>
        </w:rPr>
        <w:t>.</w:t>
      </w:r>
    </w:p>
    <w:p w14:paraId="06096657" w14:textId="77777777" w:rsidR="00A76933" w:rsidRDefault="00A76933" w:rsidP="00A76933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31A7D93F" w14:textId="77777777" w:rsidR="00255E8B" w:rsidRPr="00255E8B" w:rsidRDefault="00255E8B" w:rsidP="00A76933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255E8B">
        <w:rPr>
          <w:rFonts w:ascii="Arial" w:hAnsi="Arial" w:cs="Arial"/>
          <w:b/>
          <w:bCs/>
          <w:sz w:val="28"/>
          <w:szCs w:val="28"/>
        </w:rPr>
        <w:t xml:space="preserve">Érdemes konzultálnom a </w:t>
      </w:r>
      <w:r>
        <w:rPr>
          <w:rFonts w:ascii="Arial" w:hAnsi="Arial" w:cs="Arial"/>
          <w:b/>
          <w:bCs/>
          <w:sz w:val="28"/>
          <w:szCs w:val="28"/>
        </w:rPr>
        <w:t>gyermekem orvosával</w:t>
      </w:r>
      <w:r w:rsidRPr="00255E8B">
        <w:rPr>
          <w:rFonts w:ascii="Arial" w:hAnsi="Arial" w:cs="Arial"/>
          <w:b/>
          <w:bCs/>
          <w:sz w:val="28"/>
          <w:szCs w:val="28"/>
        </w:rPr>
        <w:t>, vagy egészségügyi szakemberrel?</w:t>
      </w:r>
    </w:p>
    <w:p w14:paraId="0F46095C" w14:textId="0655FA9F" w:rsidR="00255E8B" w:rsidRDefault="00255E8B" w:rsidP="00A7693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Igen. Ha gyermekénél </w:t>
      </w:r>
      <w:r w:rsidR="00CC7AF8">
        <w:rPr>
          <w:rFonts w:ascii="Arial" w:hAnsi="Arial" w:cs="Arial"/>
          <w:sz w:val="24"/>
          <w:szCs w:val="24"/>
        </w:rPr>
        <w:t xml:space="preserve">előfordult ájulás, esetleg az ismétlődik, </w:t>
      </w:r>
      <w:r>
        <w:rPr>
          <w:rFonts w:ascii="Arial" w:hAnsi="Arial" w:cs="Arial"/>
          <w:sz w:val="24"/>
          <w:szCs w:val="24"/>
        </w:rPr>
        <w:t xml:space="preserve">mindenképpen vegye fel a kapcsolatot gyermeke orvosával. </w:t>
      </w:r>
    </w:p>
    <w:p w14:paraId="3B5FB4F3" w14:textId="0E7531C1" w:rsidR="00CC7AF8" w:rsidRDefault="002511E2" w:rsidP="00A76933">
      <w:pPr>
        <w:jc w:val="both"/>
        <w:rPr>
          <w:rFonts w:ascii="Arial" w:hAnsi="Arial" w:cs="Arial"/>
          <w:b/>
          <w:bCs/>
          <w:i/>
          <w:iCs/>
          <w:color w:val="4472C4" w:themeColor="accent1"/>
          <w:sz w:val="24"/>
          <w:szCs w:val="24"/>
        </w:rPr>
      </w:pPr>
      <w:r w:rsidRPr="002511E2">
        <w:rPr>
          <w:rFonts w:ascii="Arial" w:hAnsi="Arial" w:cs="Arial"/>
          <w:b/>
          <w:bCs/>
          <w:i/>
          <w:iCs/>
          <w:color w:val="4472C4" w:themeColor="accent1"/>
          <w:sz w:val="24"/>
          <w:szCs w:val="24"/>
        </w:rPr>
        <w:t>Bővebben</w:t>
      </w:r>
    </w:p>
    <w:p w14:paraId="41026300" w14:textId="139CBF16" w:rsidR="00CC7AF8" w:rsidRPr="00CC7AF8" w:rsidRDefault="00CC7AF8" w:rsidP="00CC7AF8">
      <w:pPr>
        <w:tabs>
          <w:tab w:val="left" w:pos="895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3445ACD7" w14:textId="62832F92" w:rsidR="002511E2" w:rsidRDefault="00AD17A3" w:rsidP="00A76933">
      <w:pPr>
        <w:jc w:val="both"/>
        <w:rPr>
          <w:rFonts w:ascii="Arial" w:hAnsi="Arial" w:cs="Arial"/>
          <w:i/>
          <w:iCs/>
          <w:color w:val="4472C4" w:themeColor="accent1"/>
          <w:sz w:val="24"/>
          <w:szCs w:val="24"/>
        </w:rPr>
      </w:pPr>
      <w:r>
        <w:rPr>
          <w:rFonts w:ascii="Arial" w:hAnsi="Arial" w:cs="Arial"/>
          <w:i/>
          <w:iCs/>
          <w:color w:val="4472C4" w:themeColor="accent1"/>
          <w:sz w:val="24"/>
          <w:szCs w:val="24"/>
        </w:rPr>
        <w:t>A</w:t>
      </w:r>
      <w:r w:rsidR="00CC7AF8">
        <w:rPr>
          <w:rFonts w:ascii="Arial" w:hAnsi="Arial" w:cs="Arial"/>
          <w:i/>
          <w:iCs/>
          <w:color w:val="4472C4" w:themeColor="accent1"/>
          <w:sz w:val="24"/>
          <w:szCs w:val="24"/>
        </w:rPr>
        <w:t xml:space="preserve">z ájulást </w:t>
      </w:r>
      <w:r>
        <w:rPr>
          <w:rFonts w:ascii="Arial" w:hAnsi="Arial" w:cs="Arial"/>
          <w:i/>
          <w:iCs/>
          <w:color w:val="4472C4" w:themeColor="accent1"/>
          <w:sz w:val="24"/>
          <w:szCs w:val="24"/>
        </w:rPr>
        <w:t xml:space="preserve">legtöbbször banális </w:t>
      </w:r>
      <w:r w:rsidR="00CC7AF8">
        <w:rPr>
          <w:rFonts w:ascii="Arial" w:hAnsi="Arial" w:cs="Arial"/>
          <w:i/>
          <w:iCs/>
          <w:color w:val="4472C4" w:themeColor="accent1"/>
          <w:sz w:val="24"/>
          <w:szCs w:val="24"/>
        </w:rPr>
        <w:t xml:space="preserve">események váltják ki, </w:t>
      </w:r>
      <w:proofErr w:type="spellStart"/>
      <w:r w:rsidR="00CC7AF8">
        <w:rPr>
          <w:rFonts w:ascii="Arial" w:hAnsi="Arial" w:cs="Arial"/>
          <w:i/>
          <w:iCs/>
          <w:color w:val="4472C4" w:themeColor="accent1"/>
          <w:sz w:val="24"/>
          <w:szCs w:val="24"/>
        </w:rPr>
        <w:t>pl</w:t>
      </w:r>
      <w:proofErr w:type="spellEnd"/>
      <w:r w:rsidR="00CC7AF8">
        <w:rPr>
          <w:rFonts w:ascii="Arial" w:hAnsi="Arial" w:cs="Arial"/>
          <w:i/>
          <w:iCs/>
          <w:color w:val="4472C4" w:themeColor="accent1"/>
          <w:sz w:val="24"/>
          <w:szCs w:val="24"/>
        </w:rPr>
        <w:t xml:space="preserve"> hosszan tartó</w:t>
      </w:r>
      <w:r>
        <w:rPr>
          <w:rFonts w:ascii="Arial" w:hAnsi="Arial" w:cs="Arial"/>
          <w:i/>
          <w:iCs/>
          <w:color w:val="4472C4" w:themeColor="accent1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i/>
          <w:iCs/>
          <w:color w:val="4472C4" w:themeColor="accent1"/>
          <w:sz w:val="24"/>
          <w:szCs w:val="24"/>
        </w:rPr>
        <w:t>egy helyben</w:t>
      </w:r>
      <w:proofErr w:type="gramEnd"/>
      <w:r w:rsidR="00CC7AF8">
        <w:rPr>
          <w:rFonts w:ascii="Arial" w:hAnsi="Arial" w:cs="Arial"/>
          <w:i/>
          <w:iCs/>
          <w:color w:val="4472C4" w:themeColor="accent1"/>
          <w:sz w:val="24"/>
          <w:szCs w:val="24"/>
        </w:rPr>
        <w:t xml:space="preserve"> állás, erős fájdalom, stb. </w:t>
      </w:r>
      <w:r>
        <w:rPr>
          <w:rFonts w:ascii="Arial" w:hAnsi="Arial" w:cs="Arial"/>
          <w:i/>
          <w:iCs/>
          <w:color w:val="4472C4" w:themeColor="accent1"/>
          <w:sz w:val="24"/>
          <w:szCs w:val="24"/>
        </w:rPr>
        <w:t>Ugyanakkor t</w:t>
      </w:r>
      <w:r w:rsidR="00CC7AF8">
        <w:rPr>
          <w:rFonts w:ascii="Arial" w:hAnsi="Arial" w:cs="Arial"/>
          <w:i/>
          <w:iCs/>
          <w:color w:val="4472C4" w:themeColor="accent1"/>
          <w:sz w:val="24"/>
          <w:szCs w:val="24"/>
        </w:rPr>
        <w:t xml:space="preserve">ekintettel </w:t>
      </w:r>
      <w:proofErr w:type="gramStart"/>
      <w:r w:rsidR="00CC7AF8">
        <w:rPr>
          <w:rFonts w:ascii="Arial" w:hAnsi="Arial" w:cs="Arial"/>
          <w:i/>
          <w:iCs/>
          <w:color w:val="4472C4" w:themeColor="accent1"/>
          <w:sz w:val="24"/>
          <w:szCs w:val="24"/>
        </w:rPr>
        <w:t>arra</w:t>
      </w:r>
      <w:proofErr w:type="gramEnd"/>
      <w:r w:rsidR="00CC7AF8">
        <w:rPr>
          <w:rFonts w:ascii="Arial" w:hAnsi="Arial" w:cs="Arial"/>
          <w:i/>
          <w:iCs/>
          <w:color w:val="4472C4" w:themeColor="accent1"/>
          <w:sz w:val="24"/>
          <w:szCs w:val="24"/>
        </w:rPr>
        <w:t xml:space="preserve"> hogy a háttérben komoly betegségek is állhatnak, mindenképpen indokolt konzultálnia a gyermek háziorvosával, ezen kórképek kizárása érdekében.</w:t>
      </w:r>
      <w:r>
        <w:rPr>
          <w:rFonts w:ascii="Arial" w:hAnsi="Arial" w:cs="Arial"/>
          <w:i/>
          <w:iCs/>
          <w:color w:val="4472C4" w:themeColor="accent1"/>
          <w:sz w:val="24"/>
          <w:szCs w:val="24"/>
        </w:rPr>
        <w:t xml:space="preserve"> Ha mégis felmerül orvosában a veszélyes betegség lehetősége, a megfelelő helyre irányítja Önt.  </w:t>
      </w:r>
      <w:r w:rsidR="00CC7AF8">
        <w:rPr>
          <w:rFonts w:ascii="Arial" w:hAnsi="Arial" w:cs="Arial"/>
          <w:i/>
          <w:iCs/>
          <w:color w:val="4472C4" w:themeColor="accent1"/>
          <w:sz w:val="24"/>
          <w:szCs w:val="24"/>
        </w:rPr>
        <w:t xml:space="preserve"> Ha </w:t>
      </w:r>
      <w:r>
        <w:rPr>
          <w:rFonts w:ascii="Arial" w:hAnsi="Arial" w:cs="Arial"/>
          <w:i/>
          <w:iCs/>
          <w:color w:val="4472C4" w:themeColor="accent1"/>
          <w:sz w:val="24"/>
          <w:szCs w:val="24"/>
        </w:rPr>
        <w:t xml:space="preserve">„csak” veszélytelen ájulásról van szó, abban az esetben is elláthatják Önöket olyan tanácsokkal, melyeknek segítségével sikerülhet megelőzni az ájulást vagy felismerni még annak megtörténte előtt.  </w:t>
      </w:r>
    </w:p>
    <w:p w14:paraId="12F1DF84" w14:textId="77777777" w:rsidR="00AD17A3" w:rsidRDefault="00AD17A3" w:rsidP="00A76933">
      <w:pPr>
        <w:jc w:val="both"/>
        <w:rPr>
          <w:rFonts w:ascii="Arial" w:hAnsi="Arial" w:cs="Arial"/>
          <w:sz w:val="24"/>
          <w:szCs w:val="24"/>
        </w:rPr>
      </w:pPr>
    </w:p>
    <w:p w14:paraId="254D600F" w14:textId="7AA24F5A" w:rsidR="002A5FB7" w:rsidRDefault="002A5FB7" w:rsidP="00A76933">
      <w:p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Mi</w:t>
      </w:r>
      <w:r w:rsidR="007427D0">
        <w:rPr>
          <w:rFonts w:ascii="Arial" w:hAnsi="Arial" w:cs="Arial"/>
          <w:b/>
          <w:bCs/>
          <w:sz w:val="28"/>
          <w:szCs w:val="28"/>
        </w:rPr>
        <w:t>lyen vizsgálatok</w:t>
      </w:r>
      <w:r>
        <w:rPr>
          <w:rFonts w:ascii="Arial" w:hAnsi="Arial" w:cs="Arial"/>
          <w:b/>
          <w:bCs/>
          <w:sz w:val="28"/>
          <w:szCs w:val="28"/>
        </w:rPr>
        <w:t xml:space="preserve"> fog</w:t>
      </w:r>
      <w:r w:rsidR="007427D0">
        <w:rPr>
          <w:rFonts w:ascii="Arial" w:hAnsi="Arial" w:cs="Arial"/>
          <w:b/>
          <w:bCs/>
          <w:sz w:val="28"/>
          <w:szCs w:val="28"/>
        </w:rPr>
        <w:t>nak</w:t>
      </w:r>
      <w:r>
        <w:rPr>
          <w:rFonts w:ascii="Arial" w:hAnsi="Arial" w:cs="Arial"/>
          <w:b/>
          <w:bCs/>
          <w:sz w:val="28"/>
          <w:szCs w:val="28"/>
        </w:rPr>
        <w:t xml:space="preserve"> történni a rendelőben?</w:t>
      </w:r>
    </w:p>
    <w:p w14:paraId="09E70B8D" w14:textId="2DEF3D04" w:rsidR="007427D0" w:rsidRDefault="007427D0" w:rsidP="002A5FB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gyermek háziorvosa alapos fizikális vizsgálatot fog végezni, illetve elképzelhető, hogy vércukor, </w:t>
      </w:r>
      <w:r w:rsidR="009F42BB">
        <w:rPr>
          <w:rFonts w:ascii="Arial" w:hAnsi="Arial" w:cs="Arial"/>
          <w:sz w:val="24"/>
          <w:szCs w:val="24"/>
        </w:rPr>
        <w:t xml:space="preserve">vér oxigén szint, </w:t>
      </w:r>
      <w:r>
        <w:rPr>
          <w:rFonts w:ascii="Arial" w:hAnsi="Arial" w:cs="Arial"/>
          <w:sz w:val="24"/>
          <w:szCs w:val="24"/>
        </w:rPr>
        <w:t xml:space="preserve">valamint EKG vizsgálatot is végez majd. </w:t>
      </w:r>
      <w:r w:rsidR="002A5FB7" w:rsidRPr="002A5FB7">
        <w:rPr>
          <w:rFonts w:ascii="Arial" w:hAnsi="Arial" w:cs="Arial"/>
          <w:sz w:val="24"/>
          <w:szCs w:val="24"/>
        </w:rPr>
        <w:t xml:space="preserve"> </w:t>
      </w:r>
    </w:p>
    <w:p w14:paraId="0A92CA27" w14:textId="1877150C" w:rsidR="007427D0" w:rsidRDefault="007427D0" w:rsidP="002A5FB7">
      <w:pPr>
        <w:jc w:val="both"/>
        <w:rPr>
          <w:rFonts w:ascii="Arial" w:hAnsi="Arial" w:cs="Arial"/>
          <w:sz w:val="24"/>
          <w:szCs w:val="24"/>
        </w:rPr>
      </w:pPr>
    </w:p>
    <w:p w14:paraId="6284D551" w14:textId="77777777" w:rsidR="007427D0" w:rsidRDefault="007427D0" w:rsidP="007427D0">
      <w:pPr>
        <w:jc w:val="both"/>
        <w:rPr>
          <w:rFonts w:ascii="Arial" w:hAnsi="Arial" w:cs="Arial"/>
          <w:b/>
          <w:bCs/>
          <w:i/>
          <w:iCs/>
          <w:color w:val="4472C4" w:themeColor="accent1"/>
          <w:sz w:val="24"/>
          <w:szCs w:val="24"/>
        </w:rPr>
      </w:pPr>
      <w:bookmarkStart w:id="0" w:name="_Hlk49345457"/>
      <w:r w:rsidRPr="002511E2">
        <w:rPr>
          <w:rFonts w:ascii="Arial" w:hAnsi="Arial" w:cs="Arial"/>
          <w:b/>
          <w:bCs/>
          <w:i/>
          <w:iCs/>
          <w:color w:val="4472C4" w:themeColor="accent1"/>
          <w:sz w:val="24"/>
          <w:szCs w:val="24"/>
        </w:rPr>
        <w:t>Bővebben</w:t>
      </w:r>
    </w:p>
    <w:p w14:paraId="2663B941" w14:textId="1A8F713C" w:rsidR="007427D0" w:rsidRDefault="007427D0" w:rsidP="007427D0">
      <w:pPr>
        <w:jc w:val="both"/>
        <w:rPr>
          <w:rFonts w:ascii="Arial" w:hAnsi="Arial" w:cs="Arial"/>
          <w:i/>
          <w:iCs/>
          <w:color w:val="4472C4" w:themeColor="accent1"/>
          <w:sz w:val="24"/>
          <w:szCs w:val="24"/>
        </w:rPr>
      </w:pPr>
      <w:r>
        <w:rPr>
          <w:rFonts w:ascii="Arial" w:hAnsi="Arial" w:cs="Arial"/>
          <w:i/>
          <w:iCs/>
          <w:color w:val="4472C4" w:themeColor="accent1"/>
          <w:sz w:val="24"/>
          <w:szCs w:val="24"/>
        </w:rPr>
        <w:t xml:space="preserve">A rendelőben a háziorvos szív érrendszeri betegségek irányában fog vizsgálatokat végezni, ennek során megtapintja a pulzusokat, vérnyomást mér, meghallgatja a </w:t>
      </w:r>
      <w:proofErr w:type="spellStart"/>
      <w:r>
        <w:rPr>
          <w:rFonts w:ascii="Arial" w:hAnsi="Arial" w:cs="Arial"/>
          <w:i/>
          <w:iCs/>
          <w:color w:val="4472C4" w:themeColor="accent1"/>
          <w:sz w:val="24"/>
          <w:szCs w:val="24"/>
        </w:rPr>
        <w:t>szivet</w:t>
      </w:r>
      <w:proofErr w:type="spellEnd"/>
      <w:r>
        <w:rPr>
          <w:rFonts w:ascii="Arial" w:hAnsi="Arial" w:cs="Arial"/>
          <w:i/>
          <w:iCs/>
          <w:color w:val="4472C4" w:themeColor="accent1"/>
          <w:sz w:val="24"/>
          <w:szCs w:val="24"/>
        </w:rPr>
        <w:t xml:space="preserve"> és a tüdőt, megtapintja a hasat. Ezeket különböző testhelyzetekben is elvégezheti. Vizsgálja majd</w:t>
      </w:r>
      <w:r w:rsidR="009F42BB">
        <w:rPr>
          <w:rFonts w:ascii="Arial" w:hAnsi="Arial" w:cs="Arial"/>
          <w:i/>
          <w:iCs/>
          <w:color w:val="4472C4" w:themeColor="accent1"/>
          <w:sz w:val="24"/>
          <w:szCs w:val="24"/>
        </w:rPr>
        <w:t xml:space="preserve"> egy apró </w:t>
      </w:r>
      <w:proofErr w:type="spellStart"/>
      <w:r w:rsidR="009F42BB">
        <w:rPr>
          <w:rFonts w:ascii="Arial" w:hAnsi="Arial" w:cs="Arial"/>
          <w:i/>
          <w:iCs/>
          <w:color w:val="4472C4" w:themeColor="accent1"/>
          <w:sz w:val="24"/>
          <w:szCs w:val="24"/>
        </w:rPr>
        <w:t>újjbegy</w:t>
      </w:r>
      <w:proofErr w:type="spellEnd"/>
      <w:r w:rsidR="009F42BB">
        <w:rPr>
          <w:rFonts w:ascii="Arial" w:hAnsi="Arial" w:cs="Arial"/>
          <w:i/>
          <w:iCs/>
          <w:color w:val="4472C4" w:themeColor="accent1"/>
          <w:sz w:val="24"/>
          <w:szCs w:val="24"/>
        </w:rPr>
        <w:t xml:space="preserve"> szúrást követően </w:t>
      </w:r>
      <w:r w:rsidR="009664CB">
        <w:rPr>
          <w:rFonts w:ascii="Arial" w:hAnsi="Arial" w:cs="Arial"/>
          <w:i/>
          <w:iCs/>
          <w:color w:val="4472C4" w:themeColor="accent1"/>
          <w:sz w:val="24"/>
          <w:szCs w:val="24"/>
        </w:rPr>
        <w:t xml:space="preserve">a vércukrot, </w:t>
      </w:r>
      <w:r w:rsidR="009F42BB">
        <w:rPr>
          <w:rFonts w:ascii="Arial" w:hAnsi="Arial" w:cs="Arial"/>
          <w:i/>
          <w:iCs/>
          <w:color w:val="4472C4" w:themeColor="accent1"/>
          <w:sz w:val="24"/>
          <w:szCs w:val="24"/>
        </w:rPr>
        <w:t>valamint nem fájdalmas módszerrel a vér oxigén szintjét. Felméri</w:t>
      </w:r>
      <w:r>
        <w:rPr>
          <w:rFonts w:ascii="Arial" w:hAnsi="Arial" w:cs="Arial"/>
          <w:i/>
          <w:iCs/>
          <w:color w:val="4472C4" w:themeColor="accent1"/>
          <w:sz w:val="24"/>
          <w:szCs w:val="24"/>
        </w:rPr>
        <w:t xml:space="preserve"> az idegrendszer állapot</w:t>
      </w:r>
      <w:r w:rsidR="009F42BB">
        <w:rPr>
          <w:rFonts w:ascii="Arial" w:hAnsi="Arial" w:cs="Arial"/>
          <w:i/>
          <w:iCs/>
          <w:color w:val="4472C4" w:themeColor="accent1"/>
          <w:sz w:val="24"/>
          <w:szCs w:val="24"/>
        </w:rPr>
        <w:t>át</w:t>
      </w:r>
      <w:r>
        <w:rPr>
          <w:rFonts w:ascii="Arial" w:hAnsi="Arial" w:cs="Arial"/>
          <w:i/>
          <w:iCs/>
          <w:color w:val="4472C4" w:themeColor="accent1"/>
          <w:sz w:val="24"/>
          <w:szCs w:val="24"/>
        </w:rPr>
        <w:t xml:space="preserve"> is, különös tekintettel az izomerőre, szédülésre, szemmozgásokra, járás </w:t>
      </w:r>
      <w:proofErr w:type="gramStart"/>
      <w:r>
        <w:rPr>
          <w:rFonts w:ascii="Arial" w:hAnsi="Arial" w:cs="Arial"/>
          <w:i/>
          <w:iCs/>
          <w:color w:val="4472C4" w:themeColor="accent1"/>
          <w:sz w:val="24"/>
          <w:szCs w:val="24"/>
        </w:rPr>
        <w:t>stabilitására,</w:t>
      </w:r>
      <w:proofErr w:type="gramEnd"/>
      <w:r>
        <w:rPr>
          <w:rFonts w:ascii="Arial" w:hAnsi="Arial" w:cs="Arial"/>
          <w:i/>
          <w:iCs/>
          <w:color w:val="4472C4" w:themeColor="accent1"/>
          <w:sz w:val="24"/>
          <w:szCs w:val="24"/>
        </w:rPr>
        <w:t xml:space="preserve"> stb. </w:t>
      </w:r>
    </w:p>
    <w:p w14:paraId="6CDAA5A5" w14:textId="77777777" w:rsidR="007427D0" w:rsidRDefault="007427D0" w:rsidP="007427D0">
      <w:pPr>
        <w:jc w:val="both"/>
        <w:rPr>
          <w:rFonts w:ascii="Arial" w:hAnsi="Arial" w:cs="Arial"/>
          <w:i/>
          <w:iCs/>
          <w:color w:val="4472C4" w:themeColor="accent1"/>
          <w:sz w:val="24"/>
          <w:szCs w:val="24"/>
        </w:rPr>
      </w:pPr>
      <w:r>
        <w:rPr>
          <w:rFonts w:ascii="Arial" w:hAnsi="Arial" w:cs="Arial"/>
          <w:i/>
          <w:iCs/>
          <w:color w:val="4472C4" w:themeColor="accent1"/>
          <w:sz w:val="24"/>
          <w:szCs w:val="24"/>
        </w:rPr>
        <w:t>Amennyiben indokolt, az orvos EKG vizsgálatot is végezhet, különböző szívritmus zavarok, vezetési zavarok, illetve szívizom gyulladás kizárása érdekében</w:t>
      </w:r>
      <w:bookmarkEnd w:id="0"/>
      <w:r>
        <w:rPr>
          <w:rFonts w:ascii="Arial" w:hAnsi="Arial" w:cs="Arial"/>
          <w:i/>
          <w:iCs/>
          <w:color w:val="4472C4" w:themeColor="accent1"/>
          <w:sz w:val="24"/>
          <w:szCs w:val="24"/>
        </w:rPr>
        <w:t xml:space="preserve">. </w:t>
      </w:r>
    </w:p>
    <w:p w14:paraId="0AD1F663" w14:textId="1F96B4B3" w:rsidR="007427D0" w:rsidRDefault="007427D0" w:rsidP="007427D0">
      <w:pPr>
        <w:jc w:val="both"/>
        <w:rPr>
          <w:rFonts w:ascii="Arial" w:hAnsi="Arial" w:cs="Arial"/>
          <w:i/>
          <w:iCs/>
          <w:color w:val="4472C4" w:themeColor="accent1"/>
          <w:sz w:val="24"/>
          <w:szCs w:val="24"/>
        </w:rPr>
      </w:pPr>
    </w:p>
    <w:p w14:paraId="352F2AA9" w14:textId="1516C5BF" w:rsidR="009664CB" w:rsidRDefault="009664CB" w:rsidP="009664CB">
      <w:p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Hogyan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készülhetek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fel a rendelői vizsgálatra?</w:t>
      </w:r>
    </w:p>
    <w:p w14:paraId="4E1AD399" w14:textId="030FD1C4" w:rsidR="009664CB" w:rsidRDefault="009664CB" w:rsidP="009664C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Lehetőség szerint éhgyomorra érkezzenek, és készüljenek fel arra, hogy az orvos az ájulás körülményei iránt fog érdeklődni. </w:t>
      </w:r>
    </w:p>
    <w:p w14:paraId="6AD330B1" w14:textId="77777777" w:rsidR="009664CB" w:rsidRDefault="009664CB" w:rsidP="009664CB">
      <w:pPr>
        <w:jc w:val="both"/>
        <w:rPr>
          <w:rFonts w:ascii="Arial" w:hAnsi="Arial" w:cs="Arial"/>
          <w:b/>
          <w:bCs/>
          <w:i/>
          <w:iCs/>
          <w:color w:val="4472C4" w:themeColor="accent1"/>
          <w:sz w:val="24"/>
          <w:szCs w:val="24"/>
        </w:rPr>
      </w:pPr>
      <w:r w:rsidRPr="002511E2">
        <w:rPr>
          <w:rFonts w:ascii="Arial" w:hAnsi="Arial" w:cs="Arial"/>
          <w:b/>
          <w:bCs/>
          <w:i/>
          <w:iCs/>
          <w:color w:val="4472C4" w:themeColor="accent1"/>
          <w:sz w:val="24"/>
          <w:szCs w:val="24"/>
        </w:rPr>
        <w:t>Bővebben</w:t>
      </w:r>
    </w:p>
    <w:p w14:paraId="122E333D" w14:textId="2337C83F" w:rsidR="009664CB" w:rsidRPr="009664CB" w:rsidRDefault="009664CB" w:rsidP="009664CB">
      <w:pPr>
        <w:jc w:val="both"/>
        <w:rPr>
          <w:rFonts w:ascii="Arial" w:hAnsi="Arial" w:cs="Arial"/>
          <w:i/>
          <w:iCs/>
          <w:color w:val="4472C4" w:themeColor="accent1"/>
          <w:sz w:val="24"/>
          <w:szCs w:val="24"/>
        </w:rPr>
      </w:pPr>
      <w:r>
        <w:rPr>
          <w:rFonts w:ascii="Arial" w:hAnsi="Arial" w:cs="Arial"/>
          <w:i/>
          <w:iCs/>
          <w:color w:val="4472C4" w:themeColor="accent1"/>
          <w:sz w:val="24"/>
          <w:szCs w:val="24"/>
        </w:rPr>
        <w:t xml:space="preserve">A diagnózis egyik legerősebb pillére a megfelelő a kórtörténet felvétel. Ez alapján már lehet sejteni a probléma okát.  </w:t>
      </w:r>
      <w:r w:rsidRPr="009664CB">
        <w:rPr>
          <w:rFonts w:ascii="Arial" w:hAnsi="Arial" w:cs="Arial"/>
          <w:i/>
          <w:iCs/>
          <w:color w:val="4472C4" w:themeColor="accent1"/>
          <w:sz w:val="24"/>
          <w:szCs w:val="24"/>
        </w:rPr>
        <w:t>Pár</w:t>
      </w:r>
      <w:r w:rsidRPr="009664CB">
        <w:rPr>
          <w:rFonts w:ascii="Arial" w:hAnsi="Arial" w:cs="Arial"/>
          <w:b/>
          <w:i/>
          <w:iCs/>
          <w:color w:val="4472C4" w:themeColor="accent1"/>
          <w:sz w:val="24"/>
          <w:szCs w:val="24"/>
        </w:rPr>
        <w:t xml:space="preserve"> </w:t>
      </w:r>
      <w:r w:rsidRPr="009664CB">
        <w:rPr>
          <w:rFonts w:ascii="Arial" w:hAnsi="Arial" w:cs="Arial"/>
          <w:i/>
          <w:iCs/>
          <w:color w:val="4472C4" w:themeColor="accent1"/>
          <w:sz w:val="24"/>
          <w:szCs w:val="24"/>
        </w:rPr>
        <w:t xml:space="preserve">kérdéssel könnyen eldönthetjük, szükség van-e sürgős lépésre, szakorvosi vizsgálatra. </w:t>
      </w:r>
      <w:r>
        <w:rPr>
          <w:rFonts w:ascii="Arial" w:hAnsi="Arial" w:cs="Arial"/>
          <w:i/>
          <w:iCs/>
          <w:color w:val="4472C4" w:themeColor="accent1"/>
          <w:sz w:val="24"/>
          <w:szCs w:val="24"/>
        </w:rPr>
        <w:t>A következőkre érdemes készülni:</w:t>
      </w:r>
    </w:p>
    <w:p w14:paraId="1170714C" w14:textId="77777777" w:rsidR="009664CB" w:rsidRPr="009664CB" w:rsidRDefault="009664CB" w:rsidP="00631EAF">
      <w:pPr>
        <w:numPr>
          <w:ilvl w:val="1"/>
          <w:numId w:val="2"/>
        </w:numPr>
        <w:spacing w:after="100" w:afterAutospacing="1"/>
        <w:ind w:left="924" w:hanging="357"/>
        <w:jc w:val="both"/>
        <w:rPr>
          <w:rFonts w:ascii="Arial" w:hAnsi="Arial" w:cs="Arial"/>
          <w:b/>
          <w:i/>
          <w:iCs/>
          <w:color w:val="4472C4" w:themeColor="accent1"/>
          <w:sz w:val="24"/>
          <w:szCs w:val="24"/>
        </w:rPr>
      </w:pPr>
      <w:r w:rsidRPr="009664CB">
        <w:rPr>
          <w:rFonts w:ascii="Arial" w:hAnsi="Arial" w:cs="Arial"/>
          <w:i/>
          <w:iCs/>
          <w:color w:val="4472C4" w:themeColor="accent1"/>
          <w:sz w:val="24"/>
          <w:szCs w:val="24"/>
        </w:rPr>
        <w:t>Mik voltak az esemény körülményei? Történt valami másképp aznap? Hol volt, mit csinált a beteg, amikor ez történt? Ha sportolt, az ahhoz való időbeli viszonya milyen volt?</w:t>
      </w:r>
    </w:p>
    <w:p w14:paraId="21B724B0" w14:textId="2E09EA69" w:rsidR="009664CB" w:rsidRPr="009664CB" w:rsidRDefault="009664CB" w:rsidP="00631EAF">
      <w:pPr>
        <w:numPr>
          <w:ilvl w:val="1"/>
          <w:numId w:val="2"/>
        </w:numPr>
        <w:spacing w:after="100" w:afterAutospacing="1"/>
        <w:ind w:left="924" w:hanging="357"/>
        <w:jc w:val="both"/>
        <w:rPr>
          <w:rFonts w:ascii="Arial" w:hAnsi="Arial" w:cs="Arial"/>
          <w:i/>
          <w:iCs/>
          <w:color w:val="4472C4" w:themeColor="accent1"/>
          <w:sz w:val="24"/>
          <w:szCs w:val="24"/>
        </w:rPr>
      </w:pPr>
      <w:r w:rsidRPr="009664CB">
        <w:rPr>
          <w:rFonts w:ascii="Arial" w:hAnsi="Arial" w:cs="Arial"/>
          <w:i/>
          <w:iCs/>
          <w:color w:val="4472C4" w:themeColor="accent1"/>
          <w:sz w:val="24"/>
          <w:szCs w:val="24"/>
        </w:rPr>
        <w:lastRenderedPageBreak/>
        <w:t>Voltak-e kiváltó okok, melyek az eszméletvesztéshez vezethettek? Különösen meleg volt aznap? Érhette érzelemi stressz? (dolgozat, megszégyenülés…)</w:t>
      </w:r>
    </w:p>
    <w:p w14:paraId="0A0730A2" w14:textId="1C479994" w:rsidR="009664CB" w:rsidRPr="009664CB" w:rsidRDefault="009664CB" w:rsidP="00631EAF">
      <w:pPr>
        <w:numPr>
          <w:ilvl w:val="1"/>
          <w:numId w:val="2"/>
        </w:numPr>
        <w:spacing w:after="100" w:afterAutospacing="1"/>
        <w:ind w:left="924" w:hanging="357"/>
        <w:jc w:val="both"/>
        <w:rPr>
          <w:rFonts w:ascii="Arial" w:hAnsi="Arial" w:cs="Arial"/>
          <w:i/>
          <w:iCs/>
          <w:color w:val="4472C4" w:themeColor="accent1"/>
          <w:sz w:val="24"/>
          <w:szCs w:val="24"/>
        </w:rPr>
      </w:pPr>
      <w:r>
        <w:rPr>
          <w:rFonts w:ascii="Arial" w:hAnsi="Arial" w:cs="Arial"/>
          <w:i/>
          <w:iCs/>
          <w:color w:val="4472C4" w:themeColor="accent1"/>
          <w:sz w:val="24"/>
          <w:szCs w:val="24"/>
        </w:rPr>
        <w:t>Érzett-e bármit előtte</w:t>
      </w:r>
      <w:r w:rsidRPr="009664CB">
        <w:rPr>
          <w:rFonts w:ascii="Arial" w:hAnsi="Arial" w:cs="Arial"/>
          <w:i/>
          <w:iCs/>
          <w:color w:val="4472C4" w:themeColor="accent1"/>
          <w:sz w:val="24"/>
          <w:szCs w:val="24"/>
        </w:rPr>
        <w:t>?  Tudta-e a beteg, hogy el fog ájulni? Volt-e megelőző látásvesztés,</w:t>
      </w:r>
      <w:r>
        <w:rPr>
          <w:rFonts w:ascii="Arial" w:hAnsi="Arial" w:cs="Arial"/>
          <w:i/>
          <w:iCs/>
          <w:color w:val="4472C4" w:themeColor="accent1"/>
          <w:sz w:val="24"/>
          <w:szCs w:val="24"/>
        </w:rPr>
        <w:t xml:space="preserve"> látászavar</w:t>
      </w:r>
      <w:r w:rsidRPr="009664CB">
        <w:rPr>
          <w:rFonts w:ascii="Arial" w:hAnsi="Arial" w:cs="Arial"/>
          <w:i/>
          <w:iCs/>
          <w:color w:val="4472C4" w:themeColor="accent1"/>
          <w:sz w:val="24"/>
          <w:szCs w:val="24"/>
        </w:rPr>
        <w:t>? Tapasztalt-e a páciens fejfájást vagy hányingert?</w:t>
      </w:r>
    </w:p>
    <w:p w14:paraId="50E16F46" w14:textId="097B3A97" w:rsidR="009664CB" w:rsidRPr="009664CB" w:rsidRDefault="009664CB" w:rsidP="00631EAF">
      <w:pPr>
        <w:numPr>
          <w:ilvl w:val="1"/>
          <w:numId w:val="2"/>
        </w:numPr>
        <w:spacing w:after="100" w:afterAutospacing="1"/>
        <w:ind w:left="924" w:hanging="357"/>
        <w:jc w:val="both"/>
        <w:rPr>
          <w:rFonts w:ascii="Arial" w:hAnsi="Arial" w:cs="Arial"/>
          <w:i/>
          <w:iCs/>
          <w:color w:val="4472C4" w:themeColor="accent1"/>
          <w:sz w:val="24"/>
          <w:szCs w:val="24"/>
        </w:rPr>
      </w:pPr>
      <w:r w:rsidRPr="009664CB">
        <w:rPr>
          <w:rFonts w:ascii="Arial" w:hAnsi="Arial" w:cs="Arial"/>
          <w:i/>
          <w:iCs/>
          <w:color w:val="4472C4" w:themeColor="accent1"/>
          <w:sz w:val="24"/>
          <w:szCs w:val="24"/>
        </w:rPr>
        <w:t>Vol</w:t>
      </w:r>
      <w:r>
        <w:rPr>
          <w:rFonts w:ascii="Arial" w:hAnsi="Arial" w:cs="Arial"/>
          <w:i/>
          <w:iCs/>
          <w:color w:val="4472C4" w:themeColor="accent1"/>
          <w:sz w:val="24"/>
          <w:szCs w:val="24"/>
        </w:rPr>
        <w:t xml:space="preserve">t-e előtte </w:t>
      </w:r>
      <w:r w:rsidRPr="009664CB">
        <w:rPr>
          <w:rFonts w:ascii="Arial" w:hAnsi="Arial" w:cs="Arial"/>
          <w:i/>
          <w:iCs/>
          <w:color w:val="4472C4" w:themeColor="accent1"/>
          <w:sz w:val="24"/>
          <w:szCs w:val="24"/>
        </w:rPr>
        <w:t>mellkasi fájdalo</w:t>
      </w:r>
      <w:r>
        <w:rPr>
          <w:rFonts w:ascii="Arial" w:hAnsi="Arial" w:cs="Arial"/>
          <w:i/>
          <w:iCs/>
          <w:color w:val="4472C4" w:themeColor="accent1"/>
          <w:sz w:val="24"/>
          <w:szCs w:val="24"/>
        </w:rPr>
        <w:t>m, szívdobogás érzés,</w:t>
      </w:r>
      <w:r w:rsidRPr="009664CB">
        <w:rPr>
          <w:rFonts w:ascii="Arial" w:hAnsi="Arial" w:cs="Arial"/>
          <w:i/>
          <w:iCs/>
          <w:color w:val="4472C4" w:themeColor="accent1"/>
          <w:sz w:val="24"/>
          <w:szCs w:val="24"/>
        </w:rPr>
        <w:t xml:space="preserve"> nehézlégzés</w:t>
      </w:r>
      <w:r>
        <w:rPr>
          <w:rFonts w:ascii="Arial" w:hAnsi="Arial" w:cs="Arial"/>
          <w:i/>
          <w:iCs/>
          <w:color w:val="4472C4" w:themeColor="accent1"/>
          <w:sz w:val="24"/>
          <w:szCs w:val="24"/>
        </w:rPr>
        <w:t>?</w:t>
      </w:r>
    </w:p>
    <w:p w14:paraId="7376A1A6" w14:textId="0C0D23D7" w:rsidR="009664CB" w:rsidRPr="009664CB" w:rsidRDefault="009664CB" w:rsidP="00631EAF">
      <w:pPr>
        <w:numPr>
          <w:ilvl w:val="1"/>
          <w:numId w:val="2"/>
        </w:numPr>
        <w:spacing w:after="100" w:afterAutospacing="1"/>
        <w:ind w:left="924" w:hanging="357"/>
        <w:jc w:val="both"/>
        <w:rPr>
          <w:rFonts w:ascii="Arial" w:hAnsi="Arial" w:cs="Arial"/>
          <w:i/>
          <w:iCs/>
          <w:color w:val="4472C4" w:themeColor="accent1"/>
          <w:sz w:val="24"/>
          <w:szCs w:val="24"/>
        </w:rPr>
      </w:pPr>
      <w:r w:rsidRPr="009664CB">
        <w:rPr>
          <w:rFonts w:ascii="Arial" w:hAnsi="Arial" w:cs="Arial"/>
          <w:i/>
          <w:iCs/>
          <w:color w:val="4472C4" w:themeColor="accent1"/>
          <w:sz w:val="24"/>
          <w:szCs w:val="24"/>
        </w:rPr>
        <w:t xml:space="preserve">Pontosan meddig tartott az eszméletlenség? Itt </w:t>
      </w:r>
      <w:r>
        <w:rPr>
          <w:rFonts w:ascii="Arial" w:hAnsi="Arial" w:cs="Arial"/>
          <w:i/>
          <w:iCs/>
          <w:color w:val="4472C4" w:themeColor="accent1"/>
          <w:sz w:val="24"/>
          <w:szCs w:val="24"/>
        </w:rPr>
        <w:t xml:space="preserve">fontos a szemtanuk elmondása is. </w:t>
      </w:r>
    </w:p>
    <w:p w14:paraId="2924599D" w14:textId="4842B4F8" w:rsidR="009664CB" w:rsidRPr="009664CB" w:rsidRDefault="009664CB" w:rsidP="00631EAF">
      <w:pPr>
        <w:numPr>
          <w:ilvl w:val="1"/>
          <w:numId w:val="2"/>
        </w:numPr>
        <w:spacing w:after="100" w:afterAutospacing="1"/>
        <w:ind w:left="924" w:hanging="357"/>
        <w:jc w:val="both"/>
        <w:rPr>
          <w:rFonts w:ascii="Arial" w:hAnsi="Arial" w:cs="Arial"/>
          <w:i/>
          <w:iCs/>
          <w:color w:val="4472C4" w:themeColor="accent1"/>
          <w:sz w:val="24"/>
          <w:szCs w:val="24"/>
        </w:rPr>
      </w:pPr>
      <w:r w:rsidRPr="009664CB">
        <w:rPr>
          <w:rFonts w:ascii="Arial" w:hAnsi="Arial" w:cs="Arial"/>
          <w:i/>
          <w:iCs/>
          <w:color w:val="4472C4" w:themeColor="accent1"/>
          <w:sz w:val="24"/>
          <w:szCs w:val="24"/>
        </w:rPr>
        <w:t>Az esemény utáni időszak hogyan zajlott, milyen panaszok voltak?  Milyen érzés volt, amikor eszméletéhez tért? Zavart volt-e akkor a beteg? Volt szívdobogás</w:t>
      </w:r>
      <w:r w:rsidR="00631EAF">
        <w:rPr>
          <w:rFonts w:ascii="Arial" w:hAnsi="Arial" w:cs="Arial"/>
          <w:i/>
          <w:iCs/>
          <w:color w:val="4472C4" w:themeColor="accent1"/>
          <w:sz w:val="24"/>
          <w:szCs w:val="24"/>
        </w:rPr>
        <w:t xml:space="preserve"> érzés</w:t>
      </w:r>
      <w:r w:rsidRPr="009664CB">
        <w:rPr>
          <w:rFonts w:ascii="Arial" w:hAnsi="Arial" w:cs="Arial"/>
          <w:i/>
          <w:iCs/>
          <w:color w:val="4472C4" w:themeColor="accent1"/>
          <w:sz w:val="24"/>
          <w:szCs w:val="24"/>
        </w:rPr>
        <w:t xml:space="preserve">, amikor a beteg </w:t>
      </w:r>
      <w:r w:rsidR="00631EAF">
        <w:rPr>
          <w:rFonts w:ascii="Arial" w:hAnsi="Arial" w:cs="Arial"/>
          <w:i/>
          <w:iCs/>
          <w:color w:val="4472C4" w:themeColor="accent1"/>
          <w:sz w:val="24"/>
          <w:szCs w:val="24"/>
        </w:rPr>
        <w:t>magához tért</w:t>
      </w:r>
      <w:r w:rsidRPr="009664CB">
        <w:rPr>
          <w:rFonts w:ascii="Arial" w:hAnsi="Arial" w:cs="Arial"/>
          <w:i/>
          <w:iCs/>
          <w:color w:val="4472C4" w:themeColor="accent1"/>
          <w:sz w:val="24"/>
          <w:szCs w:val="24"/>
        </w:rPr>
        <w:t xml:space="preserve">? </w:t>
      </w:r>
      <w:r w:rsidR="00631EAF">
        <w:rPr>
          <w:rFonts w:ascii="Arial" w:hAnsi="Arial" w:cs="Arial"/>
          <w:i/>
          <w:iCs/>
          <w:color w:val="4472C4" w:themeColor="accent1"/>
          <w:sz w:val="24"/>
          <w:szCs w:val="24"/>
        </w:rPr>
        <w:t>H</w:t>
      </w:r>
      <w:r w:rsidRPr="009664CB">
        <w:rPr>
          <w:rFonts w:ascii="Arial" w:hAnsi="Arial" w:cs="Arial"/>
          <w:i/>
          <w:iCs/>
          <w:color w:val="4472C4" w:themeColor="accent1"/>
          <w:sz w:val="24"/>
          <w:szCs w:val="24"/>
        </w:rPr>
        <w:t>ogyan érezte magát a beteg a nap hátralévő részében vagy a következő néhány napban az esemény körül?</w:t>
      </w:r>
    </w:p>
    <w:p w14:paraId="2C55C53A" w14:textId="77777777" w:rsidR="00631EAF" w:rsidRPr="00631EAF" w:rsidRDefault="009664CB" w:rsidP="00631EAF">
      <w:pPr>
        <w:numPr>
          <w:ilvl w:val="1"/>
          <w:numId w:val="2"/>
        </w:numPr>
        <w:spacing w:after="100" w:afterAutospacing="1"/>
        <w:ind w:left="924" w:hanging="357"/>
        <w:jc w:val="both"/>
        <w:rPr>
          <w:rFonts w:ascii="Arial" w:hAnsi="Arial" w:cs="Arial"/>
          <w:b/>
          <w:i/>
          <w:iCs/>
          <w:color w:val="4472C4" w:themeColor="accent1"/>
          <w:sz w:val="24"/>
          <w:szCs w:val="24"/>
        </w:rPr>
      </w:pPr>
      <w:r w:rsidRPr="009664CB">
        <w:rPr>
          <w:rFonts w:ascii="Arial" w:hAnsi="Arial" w:cs="Arial"/>
          <w:i/>
          <w:iCs/>
          <w:color w:val="4472C4" w:themeColor="accent1"/>
          <w:sz w:val="24"/>
          <w:szCs w:val="24"/>
        </w:rPr>
        <w:t xml:space="preserve">Korábbi események. Történt-e már valaha ilyen esemény? Szed-e gyógyszert a beteg? </w:t>
      </w:r>
    </w:p>
    <w:p w14:paraId="728E9CB2" w14:textId="422559EC" w:rsidR="009664CB" w:rsidRPr="00631EAF" w:rsidRDefault="009664CB" w:rsidP="00631EAF">
      <w:pPr>
        <w:numPr>
          <w:ilvl w:val="1"/>
          <w:numId w:val="2"/>
        </w:numPr>
        <w:spacing w:after="100" w:afterAutospacing="1"/>
        <w:ind w:left="924" w:hanging="357"/>
        <w:jc w:val="both"/>
        <w:rPr>
          <w:rFonts w:ascii="Arial" w:hAnsi="Arial" w:cs="Arial"/>
          <w:b/>
          <w:i/>
          <w:iCs/>
          <w:color w:val="4472C4" w:themeColor="accent1"/>
          <w:sz w:val="24"/>
          <w:szCs w:val="24"/>
        </w:rPr>
      </w:pPr>
      <w:r w:rsidRPr="009664CB">
        <w:rPr>
          <w:rFonts w:ascii="Arial" w:hAnsi="Arial" w:cs="Arial"/>
          <w:i/>
          <w:iCs/>
          <w:color w:val="4472C4" w:themeColor="accent1"/>
          <w:sz w:val="24"/>
          <w:szCs w:val="24"/>
        </w:rPr>
        <w:t xml:space="preserve">Családtörténetében hirtelen halál vagy balesetek vannak? Volt-e a családban </w:t>
      </w:r>
      <w:proofErr w:type="spellStart"/>
      <w:r w:rsidRPr="009664CB">
        <w:rPr>
          <w:rFonts w:ascii="Arial" w:hAnsi="Arial" w:cs="Arial"/>
          <w:i/>
          <w:iCs/>
          <w:color w:val="4472C4" w:themeColor="accent1"/>
          <w:sz w:val="24"/>
          <w:szCs w:val="24"/>
        </w:rPr>
        <w:t>syncope</w:t>
      </w:r>
      <w:proofErr w:type="spellEnd"/>
      <w:r w:rsidRPr="009664CB">
        <w:rPr>
          <w:rFonts w:ascii="Arial" w:hAnsi="Arial" w:cs="Arial"/>
          <w:i/>
          <w:iCs/>
          <w:color w:val="4472C4" w:themeColor="accent1"/>
          <w:sz w:val="24"/>
          <w:szCs w:val="24"/>
        </w:rPr>
        <w:t>, halláscsökkenés, görc</w:t>
      </w:r>
      <w:r w:rsidR="00631EAF">
        <w:rPr>
          <w:rFonts w:ascii="Arial" w:hAnsi="Arial" w:cs="Arial"/>
          <w:i/>
          <w:iCs/>
          <w:color w:val="4472C4" w:themeColor="accent1"/>
          <w:sz w:val="24"/>
          <w:szCs w:val="24"/>
        </w:rPr>
        <w:t>s?</w:t>
      </w:r>
    </w:p>
    <w:p w14:paraId="5AA8BC69" w14:textId="3391FFD1" w:rsidR="00631EAF" w:rsidRPr="009664CB" w:rsidRDefault="00631EAF" w:rsidP="00631EAF">
      <w:pPr>
        <w:numPr>
          <w:ilvl w:val="1"/>
          <w:numId w:val="2"/>
        </w:numPr>
        <w:spacing w:after="100" w:afterAutospacing="1"/>
        <w:ind w:left="924" w:hanging="357"/>
        <w:jc w:val="both"/>
        <w:rPr>
          <w:rFonts w:ascii="Arial" w:hAnsi="Arial" w:cs="Arial"/>
          <w:b/>
          <w:i/>
          <w:iCs/>
          <w:color w:val="4472C4" w:themeColor="accent1"/>
          <w:sz w:val="24"/>
          <w:szCs w:val="24"/>
        </w:rPr>
      </w:pPr>
      <w:r>
        <w:rPr>
          <w:rFonts w:ascii="Arial" w:hAnsi="Arial" w:cs="Arial"/>
          <w:i/>
          <w:iCs/>
          <w:color w:val="4472C4" w:themeColor="accent1"/>
          <w:sz w:val="24"/>
          <w:szCs w:val="24"/>
        </w:rPr>
        <w:t>Kísérte-e az eszméletvesztést bepisilés, bekakilás?</w:t>
      </w:r>
    </w:p>
    <w:p w14:paraId="641E4F80" w14:textId="77777777" w:rsidR="009664CB" w:rsidRPr="009664CB" w:rsidRDefault="009664CB" w:rsidP="009664CB">
      <w:pPr>
        <w:jc w:val="both"/>
        <w:rPr>
          <w:rFonts w:ascii="Arial" w:hAnsi="Arial" w:cs="Arial"/>
          <w:b/>
          <w:i/>
          <w:iCs/>
          <w:color w:val="4472C4" w:themeColor="accent1"/>
          <w:sz w:val="24"/>
          <w:szCs w:val="24"/>
        </w:rPr>
      </w:pPr>
    </w:p>
    <w:p w14:paraId="3C212465" w14:textId="66F11050" w:rsidR="00631EAF" w:rsidRDefault="00631EAF" w:rsidP="00631EAF">
      <w:p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Mi történik majd a vizsgálatok után</w:t>
      </w:r>
      <w:r>
        <w:rPr>
          <w:rFonts w:ascii="Arial" w:hAnsi="Arial" w:cs="Arial"/>
          <w:b/>
          <w:bCs/>
          <w:sz w:val="28"/>
          <w:szCs w:val="28"/>
        </w:rPr>
        <w:t>?</w:t>
      </w:r>
    </w:p>
    <w:p w14:paraId="25ACF8B2" w14:textId="37735A61" w:rsidR="009664CB" w:rsidRDefault="00631EAF" w:rsidP="009664C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 a diagnózis 3 alappillére, a fizikális vizsgálat, a kortörténet felvétel és az EKG alapján a házior</w:t>
      </w:r>
      <w:r w:rsidR="009F42BB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osa további szakorvosi vizsgálatokat tart szükségesnek, a megfelelő helyre fogja irányítani Önöket.</w:t>
      </w:r>
      <w:r w:rsidR="009F42BB">
        <w:rPr>
          <w:rFonts w:ascii="Arial" w:hAnsi="Arial" w:cs="Arial"/>
          <w:sz w:val="24"/>
          <w:szCs w:val="24"/>
        </w:rPr>
        <w:t xml:space="preserve"> </w:t>
      </w:r>
      <w:r w:rsidR="00911B9C">
        <w:rPr>
          <w:rFonts w:ascii="Arial" w:hAnsi="Arial" w:cs="Arial"/>
          <w:sz w:val="24"/>
          <w:szCs w:val="24"/>
        </w:rPr>
        <w:t xml:space="preserve">Esetleg kiegészítő laboratóriumi vizsgálatok végzése is felmerülhet. </w:t>
      </w:r>
      <w:r w:rsidR="009F42BB">
        <w:rPr>
          <w:rFonts w:ascii="Arial" w:hAnsi="Arial" w:cs="Arial"/>
          <w:sz w:val="24"/>
          <w:szCs w:val="24"/>
        </w:rPr>
        <w:t xml:space="preserve">Ha banális okokat feltételez a háttérben, tanácsokkal látja majd el Önöket, az ismétlődő ájulások megelőzése érdekében. </w:t>
      </w:r>
    </w:p>
    <w:p w14:paraId="53EC1F7C" w14:textId="39FF5B1B" w:rsidR="0077064C" w:rsidRDefault="009F42BB" w:rsidP="007427D0">
      <w:pPr>
        <w:jc w:val="both"/>
        <w:rPr>
          <w:rFonts w:ascii="Arial" w:hAnsi="Arial" w:cs="Arial"/>
          <w:i/>
          <w:iCs/>
          <w:color w:val="4472C4" w:themeColor="accent1"/>
          <w:sz w:val="24"/>
          <w:szCs w:val="24"/>
        </w:rPr>
      </w:pPr>
      <w:r w:rsidRPr="0077064C">
        <w:rPr>
          <w:rFonts w:ascii="Arial" w:hAnsi="Arial" w:cs="Arial"/>
          <w:i/>
          <w:iCs/>
          <w:color w:val="4472C4" w:themeColor="accent1"/>
          <w:sz w:val="24"/>
          <w:szCs w:val="24"/>
        </w:rPr>
        <w:t xml:space="preserve">Vannak olyan betegségek az ájulás hátterében, melyek </w:t>
      </w:r>
      <w:r w:rsidR="0077064C" w:rsidRPr="0077064C">
        <w:rPr>
          <w:rFonts w:ascii="Arial" w:hAnsi="Arial" w:cs="Arial"/>
          <w:i/>
          <w:iCs/>
          <w:color w:val="4472C4" w:themeColor="accent1"/>
          <w:sz w:val="24"/>
          <w:szCs w:val="24"/>
        </w:rPr>
        <w:t>mindenképpen szakorvosi vizsgálatot igényelnek. Ilyenek a szív-érrendszeri betegségek, az idegrendszeri megbetegedések, illetve a pszichés okok. Ha a háziorvos ilyet feltételez, tovább</w:t>
      </w:r>
      <w:r w:rsidR="00911B9C">
        <w:rPr>
          <w:rFonts w:ascii="Arial" w:hAnsi="Arial" w:cs="Arial"/>
          <w:i/>
          <w:iCs/>
          <w:color w:val="4472C4" w:themeColor="accent1"/>
          <w:sz w:val="24"/>
          <w:szCs w:val="24"/>
        </w:rPr>
        <w:t xml:space="preserve"> </w:t>
      </w:r>
      <w:r w:rsidR="0077064C" w:rsidRPr="0077064C">
        <w:rPr>
          <w:rFonts w:ascii="Arial" w:hAnsi="Arial" w:cs="Arial"/>
          <w:i/>
          <w:iCs/>
          <w:color w:val="4472C4" w:themeColor="accent1"/>
          <w:sz w:val="24"/>
          <w:szCs w:val="24"/>
        </w:rPr>
        <w:t xml:space="preserve">irányítja Önöket a megfelelő szakorvosi rendelőbe.   </w:t>
      </w:r>
    </w:p>
    <w:p w14:paraId="7C22D37C" w14:textId="24DFD51C" w:rsidR="00911B9C" w:rsidRDefault="00911B9C" w:rsidP="00911B9C">
      <w:pPr>
        <w:jc w:val="both"/>
        <w:rPr>
          <w:rFonts w:ascii="Arial" w:hAnsi="Arial" w:cs="Arial"/>
          <w:i/>
          <w:iCs/>
          <w:color w:val="4472C4" w:themeColor="accent1"/>
          <w:sz w:val="24"/>
          <w:szCs w:val="24"/>
        </w:rPr>
      </w:pPr>
      <w:r>
        <w:rPr>
          <w:rFonts w:ascii="Arial" w:hAnsi="Arial" w:cs="Arial"/>
          <w:i/>
          <w:iCs/>
          <w:color w:val="4472C4" w:themeColor="accent1"/>
          <w:sz w:val="24"/>
          <w:szCs w:val="24"/>
        </w:rPr>
        <w:t>Ha a háziorvosnak gyanúja van rá, további laboratóriumi vizsgálatokat kérhet:</w:t>
      </w:r>
    </w:p>
    <w:p w14:paraId="385C553D" w14:textId="77777777" w:rsidR="00911B9C" w:rsidRDefault="00911B9C" w:rsidP="00911B9C">
      <w:pPr>
        <w:pStyle w:val="Listaszerbekezds"/>
        <w:numPr>
          <w:ilvl w:val="0"/>
          <w:numId w:val="5"/>
        </w:numPr>
        <w:jc w:val="both"/>
        <w:rPr>
          <w:rFonts w:ascii="Arial" w:hAnsi="Arial" w:cs="Arial"/>
          <w:i/>
          <w:iCs/>
          <w:color w:val="4472C4" w:themeColor="accent1"/>
          <w:sz w:val="24"/>
          <w:szCs w:val="24"/>
        </w:rPr>
      </w:pPr>
      <w:r w:rsidRPr="00911B9C">
        <w:rPr>
          <w:rFonts w:ascii="Arial" w:hAnsi="Arial" w:cs="Arial"/>
          <w:i/>
          <w:iCs/>
          <w:color w:val="4472C4" w:themeColor="accent1"/>
          <w:sz w:val="24"/>
          <w:szCs w:val="24"/>
        </w:rPr>
        <w:t>vércukormérés</w:t>
      </w:r>
      <w:r>
        <w:rPr>
          <w:rFonts w:ascii="Arial" w:hAnsi="Arial" w:cs="Arial"/>
          <w:i/>
          <w:iCs/>
          <w:color w:val="4472C4" w:themeColor="accent1"/>
          <w:sz w:val="24"/>
          <w:szCs w:val="24"/>
        </w:rPr>
        <w:t xml:space="preserve"> </w:t>
      </w:r>
    </w:p>
    <w:p w14:paraId="373E69B7" w14:textId="77777777" w:rsidR="00911B9C" w:rsidRDefault="00911B9C" w:rsidP="00911B9C">
      <w:pPr>
        <w:pStyle w:val="Listaszerbekezds"/>
        <w:numPr>
          <w:ilvl w:val="0"/>
          <w:numId w:val="5"/>
        </w:numPr>
        <w:jc w:val="both"/>
        <w:rPr>
          <w:rFonts w:ascii="Arial" w:hAnsi="Arial" w:cs="Arial"/>
          <w:i/>
          <w:iCs/>
          <w:color w:val="4472C4" w:themeColor="accent1"/>
          <w:sz w:val="24"/>
          <w:szCs w:val="24"/>
        </w:rPr>
      </w:pPr>
      <w:r w:rsidRPr="00911B9C">
        <w:rPr>
          <w:rFonts w:ascii="Arial" w:hAnsi="Arial" w:cs="Arial"/>
          <w:i/>
          <w:iCs/>
          <w:color w:val="4472C4" w:themeColor="accent1"/>
          <w:sz w:val="24"/>
          <w:szCs w:val="24"/>
        </w:rPr>
        <w:t>vizelet toxikológiai vizsgálat drogok, alkoholos befolyás kizárására</w:t>
      </w:r>
    </w:p>
    <w:p w14:paraId="3C5A0990" w14:textId="77777777" w:rsidR="00911B9C" w:rsidRDefault="00911B9C" w:rsidP="00695881">
      <w:pPr>
        <w:pStyle w:val="Listaszerbekezds"/>
        <w:numPr>
          <w:ilvl w:val="0"/>
          <w:numId w:val="5"/>
        </w:numPr>
        <w:jc w:val="both"/>
        <w:rPr>
          <w:rFonts w:ascii="Arial" w:hAnsi="Arial" w:cs="Arial"/>
          <w:i/>
          <w:iCs/>
          <w:color w:val="4472C4" w:themeColor="accent1"/>
          <w:sz w:val="24"/>
          <w:szCs w:val="24"/>
        </w:rPr>
      </w:pPr>
      <w:r w:rsidRPr="00911B9C">
        <w:rPr>
          <w:rFonts w:ascii="Arial" w:hAnsi="Arial" w:cs="Arial"/>
          <w:i/>
          <w:iCs/>
          <w:color w:val="4472C4" w:themeColor="accent1"/>
          <w:sz w:val="24"/>
          <w:szCs w:val="24"/>
        </w:rPr>
        <w:t>vizelet β-HCG terhesség kizárására</w:t>
      </w:r>
    </w:p>
    <w:p w14:paraId="5D42973D" w14:textId="5E1DE7FF" w:rsidR="00911B9C" w:rsidRPr="00911B9C" w:rsidRDefault="00911B9C" w:rsidP="00695881">
      <w:pPr>
        <w:pStyle w:val="Listaszerbekezds"/>
        <w:numPr>
          <w:ilvl w:val="0"/>
          <w:numId w:val="5"/>
        </w:numPr>
        <w:jc w:val="both"/>
        <w:rPr>
          <w:rFonts w:ascii="Arial" w:hAnsi="Arial" w:cs="Arial"/>
          <w:i/>
          <w:iCs/>
          <w:color w:val="4472C4" w:themeColor="accent1"/>
          <w:sz w:val="24"/>
          <w:szCs w:val="24"/>
        </w:rPr>
      </w:pPr>
      <w:r>
        <w:rPr>
          <w:rFonts w:ascii="Arial" w:hAnsi="Arial" w:cs="Arial"/>
          <w:i/>
          <w:iCs/>
          <w:color w:val="4472C4" w:themeColor="accent1"/>
          <w:sz w:val="24"/>
          <w:szCs w:val="24"/>
        </w:rPr>
        <w:t>v</w:t>
      </w:r>
      <w:r w:rsidRPr="00911B9C">
        <w:rPr>
          <w:rFonts w:ascii="Arial" w:hAnsi="Arial" w:cs="Arial"/>
          <w:i/>
          <w:iCs/>
          <w:color w:val="4472C4" w:themeColor="accent1"/>
          <w:sz w:val="24"/>
          <w:szCs w:val="24"/>
        </w:rPr>
        <w:t xml:space="preserve">érképvizsgálat </w:t>
      </w:r>
      <w:proofErr w:type="spellStart"/>
      <w:r w:rsidRPr="00911B9C">
        <w:rPr>
          <w:rFonts w:ascii="Arial" w:hAnsi="Arial" w:cs="Arial"/>
          <w:i/>
          <w:iCs/>
          <w:color w:val="4472C4" w:themeColor="accent1"/>
          <w:sz w:val="24"/>
          <w:szCs w:val="24"/>
        </w:rPr>
        <w:t>anaemia</w:t>
      </w:r>
      <w:proofErr w:type="spellEnd"/>
      <w:r w:rsidRPr="00911B9C">
        <w:rPr>
          <w:rFonts w:ascii="Arial" w:hAnsi="Arial" w:cs="Arial"/>
          <w:i/>
          <w:iCs/>
          <w:color w:val="4472C4" w:themeColor="accent1"/>
          <w:sz w:val="24"/>
          <w:szCs w:val="24"/>
        </w:rPr>
        <w:t xml:space="preserve"> kizárására</w:t>
      </w:r>
    </w:p>
    <w:p w14:paraId="26E4D0C2" w14:textId="77777777" w:rsidR="0077064C" w:rsidRDefault="0077064C" w:rsidP="007427D0">
      <w:pPr>
        <w:jc w:val="both"/>
        <w:rPr>
          <w:rFonts w:ascii="Arial" w:hAnsi="Arial" w:cs="Arial"/>
          <w:i/>
          <w:iCs/>
          <w:color w:val="4472C4" w:themeColor="accent1"/>
          <w:sz w:val="24"/>
          <w:szCs w:val="24"/>
        </w:rPr>
      </w:pPr>
      <w:r w:rsidRPr="0077064C">
        <w:rPr>
          <w:rFonts w:ascii="Arial" w:hAnsi="Arial" w:cs="Arial"/>
          <w:i/>
          <w:iCs/>
          <w:color w:val="4472C4" w:themeColor="accent1"/>
          <w:sz w:val="24"/>
          <w:szCs w:val="24"/>
        </w:rPr>
        <w:t xml:space="preserve">Abban az </w:t>
      </w:r>
      <w:proofErr w:type="gramStart"/>
      <w:r w:rsidRPr="0077064C">
        <w:rPr>
          <w:rFonts w:ascii="Arial" w:hAnsi="Arial" w:cs="Arial"/>
          <w:i/>
          <w:iCs/>
          <w:color w:val="4472C4" w:themeColor="accent1"/>
          <w:sz w:val="24"/>
          <w:szCs w:val="24"/>
        </w:rPr>
        <w:t>esetben</w:t>
      </w:r>
      <w:proofErr w:type="gramEnd"/>
      <w:r w:rsidRPr="0077064C">
        <w:rPr>
          <w:rFonts w:ascii="Arial" w:hAnsi="Arial" w:cs="Arial"/>
          <w:i/>
          <w:iCs/>
          <w:color w:val="4472C4" w:themeColor="accent1"/>
          <w:sz w:val="24"/>
          <w:szCs w:val="24"/>
        </w:rPr>
        <w:t xml:space="preserve"> ha nem feltételez komoly </w:t>
      </w:r>
      <w:proofErr w:type="spellStart"/>
      <w:r w:rsidRPr="0077064C">
        <w:rPr>
          <w:rFonts w:ascii="Arial" w:hAnsi="Arial" w:cs="Arial"/>
          <w:i/>
          <w:iCs/>
          <w:color w:val="4472C4" w:themeColor="accent1"/>
          <w:sz w:val="24"/>
          <w:szCs w:val="24"/>
        </w:rPr>
        <w:t>be</w:t>
      </w:r>
      <w:r>
        <w:rPr>
          <w:rFonts w:ascii="Arial" w:hAnsi="Arial" w:cs="Arial"/>
          <w:i/>
          <w:iCs/>
          <w:color w:val="4472C4" w:themeColor="accent1"/>
          <w:sz w:val="24"/>
          <w:szCs w:val="24"/>
        </w:rPr>
        <w:t>t</w:t>
      </w:r>
      <w:r w:rsidRPr="0077064C">
        <w:rPr>
          <w:rFonts w:ascii="Arial" w:hAnsi="Arial" w:cs="Arial"/>
          <w:i/>
          <w:iCs/>
          <w:color w:val="4472C4" w:themeColor="accent1"/>
          <w:sz w:val="24"/>
          <w:szCs w:val="24"/>
        </w:rPr>
        <w:t>tegséget</w:t>
      </w:r>
      <w:proofErr w:type="spellEnd"/>
      <w:r w:rsidRPr="0077064C">
        <w:rPr>
          <w:rFonts w:ascii="Arial" w:hAnsi="Arial" w:cs="Arial"/>
          <w:i/>
          <w:iCs/>
          <w:color w:val="4472C4" w:themeColor="accent1"/>
          <w:sz w:val="24"/>
          <w:szCs w:val="24"/>
        </w:rPr>
        <w:t xml:space="preserve"> a háttérben, és az oly gyakori akaratlan idegrendszeri szabályozási zavarban látja a </w:t>
      </w:r>
      <w:proofErr w:type="spellStart"/>
      <w:r w:rsidRPr="0077064C">
        <w:rPr>
          <w:rFonts w:ascii="Arial" w:hAnsi="Arial" w:cs="Arial"/>
          <w:i/>
          <w:iCs/>
          <w:color w:val="4472C4" w:themeColor="accent1"/>
          <w:sz w:val="24"/>
          <w:szCs w:val="24"/>
        </w:rPr>
        <w:t>syncope</w:t>
      </w:r>
      <w:proofErr w:type="spellEnd"/>
      <w:r w:rsidRPr="0077064C">
        <w:rPr>
          <w:rFonts w:ascii="Arial" w:hAnsi="Arial" w:cs="Arial"/>
          <w:i/>
          <w:iCs/>
          <w:color w:val="4472C4" w:themeColor="accent1"/>
          <w:sz w:val="24"/>
          <w:szCs w:val="24"/>
        </w:rPr>
        <w:t xml:space="preserve"> okát, tanácsokkal látja el Önöket</w:t>
      </w:r>
      <w:r>
        <w:rPr>
          <w:rFonts w:ascii="Arial" w:hAnsi="Arial" w:cs="Arial"/>
          <w:i/>
          <w:iCs/>
          <w:color w:val="4472C4" w:themeColor="accent1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i/>
          <w:iCs/>
          <w:color w:val="4472C4" w:themeColor="accent1"/>
          <w:sz w:val="24"/>
          <w:szCs w:val="24"/>
        </w:rPr>
        <w:t>Azonban</w:t>
      </w:r>
      <w:proofErr w:type="gramEnd"/>
      <w:r>
        <w:rPr>
          <w:rFonts w:ascii="Arial" w:hAnsi="Arial" w:cs="Arial"/>
          <w:i/>
          <w:iCs/>
          <w:color w:val="4472C4" w:themeColor="accent1"/>
          <w:sz w:val="24"/>
          <w:szCs w:val="24"/>
        </w:rPr>
        <w:t xml:space="preserve"> ha az ájulás megismétlődik, mindenképpen további vizsgálatok szükségesek. </w:t>
      </w:r>
    </w:p>
    <w:p w14:paraId="5509B558" w14:textId="77777777" w:rsidR="0077064C" w:rsidRDefault="0077064C" w:rsidP="007427D0">
      <w:pPr>
        <w:jc w:val="both"/>
        <w:rPr>
          <w:rFonts w:ascii="Arial" w:hAnsi="Arial" w:cs="Arial"/>
          <w:i/>
          <w:iCs/>
          <w:color w:val="4472C4" w:themeColor="accent1"/>
          <w:sz w:val="24"/>
          <w:szCs w:val="24"/>
        </w:rPr>
      </w:pPr>
    </w:p>
    <w:p w14:paraId="36F97816" w14:textId="77777777" w:rsidR="0077064C" w:rsidRDefault="0077064C" w:rsidP="0077064C">
      <w:p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Mi</w:t>
      </w:r>
      <w:r>
        <w:rPr>
          <w:rFonts w:ascii="Arial" w:hAnsi="Arial" w:cs="Arial"/>
          <w:b/>
          <w:bCs/>
          <w:sz w:val="28"/>
          <w:szCs w:val="28"/>
        </w:rPr>
        <w:t xml:space="preserve">lyen tanácsokat kapok majd? Mit tehetek én, hogy az ájulás ne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ismétlődjön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meg? </w:t>
      </w:r>
    </w:p>
    <w:p w14:paraId="148E1891" w14:textId="082B6115" w:rsidR="00911B9C" w:rsidRPr="00911B9C" w:rsidRDefault="00911B9C" w:rsidP="0077064C">
      <w:pPr>
        <w:jc w:val="both"/>
        <w:rPr>
          <w:rFonts w:ascii="Arial" w:hAnsi="Arial" w:cs="Arial"/>
          <w:sz w:val="28"/>
          <w:szCs w:val="28"/>
        </w:rPr>
      </w:pPr>
      <w:r w:rsidRPr="00911B9C">
        <w:rPr>
          <w:rFonts w:ascii="Arial" w:hAnsi="Arial" w:cs="Arial"/>
          <w:sz w:val="28"/>
          <w:szCs w:val="28"/>
        </w:rPr>
        <w:t xml:space="preserve">Ha komolyabb betegség kizárható, néhány egyszerű életmódi tanács betartásával megelőzhető a </w:t>
      </w:r>
      <w:proofErr w:type="spellStart"/>
      <w:r w:rsidRPr="00911B9C">
        <w:rPr>
          <w:rFonts w:ascii="Arial" w:hAnsi="Arial" w:cs="Arial"/>
          <w:sz w:val="28"/>
          <w:szCs w:val="28"/>
        </w:rPr>
        <w:t>syncope</w:t>
      </w:r>
      <w:proofErr w:type="spellEnd"/>
      <w:r w:rsidRPr="00911B9C">
        <w:rPr>
          <w:rFonts w:ascii="Arial" w:hAnsi="Arial" w:cs="Arial"/>
          <w:sz w:val="28"/>
          <w:szCs w:val="28"/>
        </w:rPr>
        <w:t xml:space="preserve"> ismételt előfordulása, illetve bekövetkeztét előre fel lehet ismerni. </w:t>
      </w:r>
    </w:p>
    <w:p w14:paraId="09DB0BD5" w14:textId="77777777" w:rsidR="00911B9C" w:rsidRPr="00911B9C" w:rsidRDefault="00911B9C" w:rsidP="00911B9C">
      <w:pPr>
        <w:spacing w:after="0"/>
        <w:jc w:val="both"/>
        <w:rPr>
          <w:rFonts w:ascii="Arial" w:hAnsi="Arial" w:cs="Arial"/>
          <w:b/>
          <w:bCs/>
          <w:i/>
          <w:iCs/>
          <w:color w:val="4472C4" w:themeColor="accent1"/>
          <w:sz w:val="24"/>
          <w:szCs w:val="24"/>
        </w:rPr>
      </w:pPr>
      <w:r w:rsidRPr="00911B9C">
        <w:rPr>
          <w:rFonts w:ascii="Arial" w:hAnsi="Arial" w:cs="Arial"/>
          <w:b/>
          <w:bCs/>
          <w:i/>
          <w:iCs/>
          <w:color w:val="4472C4" w:themeColor="accent1"/>
          <w:sz w:val="24"/>
          <w:szCs w:val="24"/>
        </w:rPr>
        <w:t>Bővebben</w:t>
      </w:r>
    </w:p>
    <w:p w14:paraId="2BFA8AEA" w14:textId="47641A04" w:rsidR="00911B9C" w:rsidRPr="00911B9C" w:rsidRDefault="00911B9C" w:rsidP="00911B9C">
      <w:pPr>
        <w:spacing w:after="0"/>
        <w:jc w:val="both"/>
        <w:rPr>
          <w:rFonts w:ascii="Arial" w:hAnsi="Arial" w:cs="Arial"/>
          <w:i/>
          <w:iCs/>
          <w:color w:val="4472C4" w:themeColor="accent1"/>
          <w:sz w:val="24"/>
          <w:szCs w:val="24"/>
        </w:rPr>
      </w:pPr>
      <w:r>
        <w:rPr>
          <w:rFonts w:ascii="Arial" w:hAnsi="Arial" w:cs="Arial"/>
          <w:i/>
          <w:iCs/>
          <w:color w:val="4472C4" w:themeColor="accent1"/>
          <w:sz w:val="24"/>
          <w:szCs w:val="24"/>
        </w:rPr>
        <w:t xml:space="preserve">Az orvos teendői, az adandó tanácsok a komolyabb betegségek kizárása esetén: </w:t>
      </w:r>
      <w:r w:rsidRPr="00911B9C">
        <w:rPr>
          <w:rFonts w:ascii="Arial" w:hAnsi="Arial" w:cs="Arial"/>
          <w:i/>
          <w:iCs/>
          <w:color w:val="4472C4" w:themeColor="accent1"/>
          <w:sz w:val="24"/>
          <w:szCs w:val="24"/>
        </w:rPr>
        <w:t>A szülők és a gyermek nyugtatása, edukációja.</w:t>
      </w:r>
      <w:r>
        <w:rPr>
          <w:rFonts w:ascii="Arial" w:hAnsi="Arial" w:cs="Arial"/>
          <w:i/>
          <w:iCs/>
          <w:color w:val="4472C4" w:themeColor="accent1"/>
          <w:sz w:val="24"/>
          <w:szCs w:val="24"/>
        </w:rPr>
        <w:t xml:space="preserve"> </w:t>
      </w:r>
      <w:r w:rsidRPr="00911B9C">
        <w:rPr>
          <w:rFonts w:ascii="Arial" w:hAnsi="Arial" w:cs="Arial"/>
          <w:i/>
          <w:iCs/>
          <w:color w:val="4472C4" w:themeColor="accent1"/>
          <w:sz w:val="24"/>
          <w:szCs w:val="24"/>
        </w:rPr>
        <w:t>Minimum 50 ml/kg napi folyadékbevitel, koffein kerülése.</w:t>
      </w:r>
      <w:r>
        <w:rPr>
          <w:rFonts w:ascii="Arial" w:hAnsi="Arial" w:cs="Arial"/>
          <w:i/>
          <w:iCs/>
          <w:color w:val="4472C4" w:themeColor="accent1"/>
          <w:sz w:val="24"/>
          <w:szCs w:val="24"/>
        </w:rPr>
        <w:t xml:space="preserve"> Ha a </w:t>
      </w:r>
      <w:r>
        <w:rPr>
          <w:rFonts w:ascii="Arial" w:hAnsi="Arial" w:cs="Arial"/>
          <w:i/>
          <w:iCs/>
          <w:color w:val="4472C4" w:themeColor="accent1"/>
          <w:sz w:val="24"/>
          <w:szCs w:val="24"/>
        </w:rPr>
        <w:lastRenderedPageBreak/>
        <w:t xml:space="preserve">gyermek előzetesen megérzi hogy el fog ájulni, ebben az </w:t>
      </w:r>
      <w:r w:rsidRPr="00911B9C">
        <w:rPr>
          <w:rFonts w:ascii="Arial" w:hAnsi="Arial" w:cs="Arial"/>
          <w:i/>
          <w:iCs/>
          <w:color w:val="4472C4" w:themeColor="accent1"/>
          <w:sz w:val="24"/>
          <w:szCs w:val="24"/>
        </w:rPr>
        <w:t>eset</w:t>
      </w:r>
      <w:r w:rsidR="000A5359">
        <w:rPr>
          <w:rFonts w:ascii="Arial" w:hAnsi="Arial" w:cs="Arial"/>
          <w:i/>
          <w:iCs/>
          <w:color w:val="4472C4" w:themeColor="accent1"/>
          <w:sz w:val="24"/>
          <w:szCs w:val="24"/>
        </w:rPr>
        <w:t xml:space="preserve">ben </w:t>
      </w:r>
      <w:proofErr w:type="gramStart"/>
      <w:r w:rsidR="000A5359">
        <w:rPr>
          <w:rFonts w:ascii="Arial" w:hAnsi="Arial" w:cs="Arial"/>
          <w:i/>
          <w:iCs/>
          <w:color w:val="4472C4" w:themeColor="accent1"/>
          <w:sz w:val="24"/>
          <w:szCs w:val="24"/>
        </w:rPr>
        <w:t xml:space="preserve">azonnali </w:t>
      </w:r>
      <w:r w:rsidRPr="00911B9C">
        <w:rPr>
          <w:rFonts w:ascii="Arial" w:hAnsi="Arial" w:cs="Arial"/>
          <w:i/>
          <w:iCs/>
          <w:color w:val="4472C4" w:themeColor="accent1"/>
          <w:sz w:val="24"/>
          <w:szCs w:val="24"/>
        </w:rPr>
        <w:t xml:space="preserve"> fektetés</w:t>
      </w:r>
      <w:proofErr w:type="gramEnd"/>
      <w:r w:rsidR="000A5359">
        <w:rPr>
          <w:rFonts w:ascii="Arial" w:hAnsi="Arial" w:cs="Arial"/>
          <w:i/>
          <w:iCs/>
          <w:color w:val="4472C4" w:themeColor="accent1"/>
          <w:sz w:val="24"/>
          <w:szCs w:val="24"/>
        </w:rPr>
        <w:t xml:space="preserve">, akár az utcán is, az esésből adódó balesetek elkerülése érdekében. </w:t>
      </w:r>
      <w:r w:rsidRPr="00911B9C">
        <w:rPr>
          <w:rFonts w:ascii="Arial" w:hAnsi="Arial" w:cs="Arial"/>
          <w:i/>
          <w:iCs/>
          <w:color w:val="4472C4" w:themeColor="accent1"/>
          <w:sz w:val="24"/>
          <w:szCs w:val="24"/>
        </w:rPr>
        <w:t>Statikus testhelyzet esetén lábak keresztezése, pipiskedés</w:t>
      </w:r>
    </w:p>
    <w:p w14:paraId="4D705F44" w14:textId="77777777" w:rsidR="0077064C" w:rsidRDefault="0077064C" w:rsidP="007427D0">
      <w:pPr>
        <w:jc w:val="both"/>
        <w:rPr>
          <w:rFonts w:ascii="Arial" w:hAnsi="Arial" w:cs="Arial"/>
          <w:i/>
          <w:iCs/>
          <w:color w:val="4472C4" w:themeColor="accent1"/>
          <w:sz w:val="24"/>
          <w:szCs w:val="24"/>
        </w:rPr>
      </w:pPr>
    </w:p>
    <w:p w14:paraId="2B6F2901" w14:textId="0EE1C689" w:rsidR="007427D0" w:rsidRDefault="00272DC8" w:rsidP="002A5FB7">
      <w:pPr>
        <w:jc w:val="both"/>
        <w:rPr>
          <w:rFonts w:ascii="Arial" w:hAnsi="Arial" w:cs="Arial"/>
          <w:sz w:val="24"/>
          <w:szCs w:val="24"/>
        </w:rPr>
      </w:pPr>
      <w:r w:rsidRPr="00272DC8">
        <w:drawing>
          <wp:inline distT="0" distB="0" distL="0" distR="0" wp14:anchorId="3924C49A" wp14:editId="1743B828">
            <wp:extent cx="6645910" cy="5975350"/>
            <wp:effectExtent l="0" t="0" r="2540" b="635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597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F4D88D" w14:textId="77777777" w:rsidR="004B5111" w:rsidRDefault="004B5111" w:rsidP="00A76933">
      <w:pPr>
        <w:jc w:val="both"/>
        <w:rPr>
          <w:rFonts w:ascii="Arial" w:hAnsi="Arial" w:cs="Arial"/>
          <w:sz w:val="24"/>
          <w:szCs w:val="24"/>
        </w:rPr>
      </w:pPr>
    </w:p>
    <w:p w14:paraId="21247F0D" w14:textId="77777777" w:rsidR="004B5111" w:rsidRDefault="004B5111" w:rsidP="00A7693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Forrás:</w:t>
      </w:r>
    </w:p>
    <w:p w14:paraId="11AC3882" w14:textId="77777777" w:rsidR="000A5359" w:rsidRPr="000A5359" w:rsidRDefault="000A5359" w:rsidP="000A5359">
      <w:pPr>
        <w:jc w:val="both"/>
        <w:rPr>
          <w:rFonts w:ascii="Arial" w:hAnsi="Arial" w:cs="Arial"/>
        </w:rPr>
      </w:pPr>
      <w:r w:rsidRPr="000A5359">
        <w:rPr>
          <w:rFonts w:ascii="Arial" w:hAnsi="Arial" w:cs="Arial"/>
        </w:rPr>
        <w:t xml:space="preserve">1. </w:t>
      </w:r>
      <w:proofErr w:type="spellStart"/>
      <w:r w:rsidRPr="000A5359">
        <w:rPr>
          <w:rFonts w:ascii="Arial" w:hAnsi="Arial" w:cs="Arial"/>
        </w:rPr>
        <w:t>Brignole</w:t>
      </w:r>
      <w:proofErr w:type="spellEnd"/>
      <w:r w:rsidRPr="000A5359">
        <w:rPr>
          <w:rFonts w:ascii="Arial" w:hAnsi="Arial" w:cs="Arial"/>
        </w:rPr>
        <w:t xml:space="preserve"> M.: 2018 ESC </w:t>
      </w:r>
      <w:proofErr w:type="spellStart"/>
      <w:r w:rsidRPr="000A5359">
        <w:rPr>
          <w:rFonts w:ascii="Arial" w:hAnsi="Arial" w:cs="Arial"/>
        </w:rPr>
        <w:t>Guidelines</w:t>
      </w:r>
      <w:proofErr w:type="spellEnd"/>
      <w:r w:rsidRPr="000A5359">
        <w:rPr>
          <w:rFonts w:ascii="Arial" w:hAnsi="Arial" w:cs="Arial"/>
        </w:rPr>
        <w:t xml:space="preserve"> </w:t>
      </w:r>
      <w:proofErr w:type="spellStart"/>
      <w:r w:rsidRPr="000A5359">
        <w:rPr>
          <w:rFonts w:ascii="Arial" w:hAnsi="Arial" w:cs="Arial"/>
        </w:rPr>
        <w:t>for</w:t>
      </w:r>
      <w:proofErr w:type="spellEnd"/>
      <w:r w:rsidRPr="000A5359">
        <w:rPr>
          <w:rFonts w:ascii="Arial" w:hAnsi="Arial" w:cs="Arial"/>
        </w:rPr>
        <w:t xml:space="preserve"> </w:t>
      </w:r>
      <w:proofErr w:type="spellStart"/>
      <w:r w:rsidRPr="000A5359">
        <w:rPr>
          <w:rFonts w:ascii="Arial" w:hAnsi="Arial" w:cs="Arial"/>
        </w:rPr>
        <w:t>the</w:t>
      </w:r>
      <w:proofErr w:type="spellEnd"/>
      <w:r w:rsidRPr="000A5359">
        <w:rPr>
          <w:rFonts w:ascii="Arial" w:hAnsi="Arial" w:cs="Arial"/>
        </w:rPr>
        <w:t xml:space="preserve"> </w:t>
      </w:r>
      <w:proofErr w:type="spellStart"/>
      <w:r w:rsidRPr="000A5359">
        <w:rPr>
          <w:rFonts w:ascii="Arial" w:hAnsi="Arial" w:cs="Arial"/>
        </w:rPr>
        <w:t>diagnosis</w:t>
      </w:r>
      <w:proofErr w:type="spellEnd"/>
      <w:r w:rsidRPr="000A5359">
        <w:rPr>
          <w:rFonts w:ascii="Arial" w:hAnsi="Arial" w:cs="Arial"/>
        </w:rPr>
        <w:t xml:space="preserve"> and management of</w:t>
      </w:r>
    </w:p>
    <w:p w14:paraId="17008090" w14:textId="77777777" w:rsidR="000A5359" w:rsidRPr="000A5359" w:rsidRDefault="000A5359" w:rsidP="000A5359">
      <w:pPr>
        <w:jc w:val="both"/>
        <w:rPr>
          <w:rFonts w:ascii="Arial" w:hAnsi="Arial" w:cs="Arial"/>
        </w:rPr>
      </w:pPr>
      <w:proofErr w:type="spellStart"/>
      <w:r w:rsidRPr="000A5359">
        <w:rPr>
          <w:rFonts w:ascii="Arial" w:hAnsi="Arial" w:cs="Arial"/>
        </w:rPr>
        <w:t>syncope</w:t>
      </w:r>
      <w:proofErr w:type="spellEnd"/>
      <w:r w:rsidRPr="000A5359">
        <w:rPr>
          <w:rFonts w:ascii="Arial" w:hAnsi="Arial" w:cs="Arial"/>
        </w:rPr>
        <w:t xml:space="preserve">. European </w:t>
      </w:r>
      <w:proofErr w:type="spellStart"/>
      <w:r w:rsidRPr="000A5359">
        <w:rPr>
          <w:rFonts w:ascii="Arial" w:hAnsi="Arial" w:cs="Arial"/>
        </w:rPr>
        <w:t>Heart</w:t>
      </w:r>
      <w:proofErr w:type="spellEnd"/>
      <w:r w:rsidRPr="000A5359">
        <w:rPr>
          <w:rFonts w:ascii="Arial" w:hAnsi="Arial" w:cs="Arial"/>
        </w:rPr>
        <w:t xml:space="preserve"> Journal 39: 1883-1948, 2018</w:t>
      </w:r>
    </w:p>
    <w:p w14:paraId="0950C3AC" w14:textId="77777777" w:rsidR="000A5359" w:rsidRPr="000A5359" w:rsidRDefault="000A5359" w:rsidP="000A5359">
      <w:pPr>
        <w:jc w:val="both"/>
        <w:rPr>
          <w:rFonts w:ascii="Arial" w:hAnsi="Arial" w:cs="Arial"/>
        </w:rPr>
      </w:pPr>
      <w:r w:rsidRPr="000A5359">
        <w:rPr>
          <w:rFonts w:ascii="Arial" w:hAnsi="Arial" w:cs="Arial"/>
        </w:rPr>
        <w:t xml:space="preserve">2. </w:t>
      </w:r>
      <w:proofErr w:type="spellStart"/>
      <w:r w:rsidRPr="000A5359">
        <w:rPr>
          <w:rFonts w:ascii="Arial" w:hAnsi="Arial" w:cs="Arial"/>
        </w:rPr>
        <w:t>Schunk</w:t>
      </w:r>
      <w:proofErr w:type="spellEnd"/>
      <w:r w:rsidRPr="000A5359">
        <w:rPr>
          <w:rFonts w:ascii="Arial" w:hAnsi="Arial" w:cs="Arial"/>
        </w:rPr>
        <w:t xml:space="preserve"> P. C., Ruttan T.: </w:t>
      </w:r>
      <w:proofErr w:type="spellStart"/>
      <w:r w:rsidRPr="000A5359">
        <w:rPr>
          <w:rFonts w:ascii="Arial" w:hAnsi="Arial" w:cs="Arial"/>
        </w:rPr>
        <w:t>Pediatric</w:t>
      </w:r>
      <w:proofErr w:type="spellEnd"/>
      <w:r w:rsidRPr="000A5359">
        <w:rPr>
          <w:rFonts w:ascii="Arial" w:hAnsi="Arial" w:cs="Arial"/>
        </w:rPr>
        <w:t xml:space="preserve"> </w:t>
      </w:r>
      <w:proofErr w:type="spellStart"/>
      <w:r w:rsidRPr="000A5359">
        <w:rPr>
          <w:rFonts w:ascii="Arial" w:hAnsi="Arial" w:cs="Arial"/>
        </w:rPr>
        <w:t>Syncope</w:t>
      </w:r>
      <w:proofErr w:type="spellEnd"/>
      <w:r w:rsidRPr="000A5359">
        <w:rPr>
          <w:rFonts w:ascii="Arial" w:hAnsi="Arial" w:cs="Arial"/>
        </w:rPr>
        <w:t xml:space="preserve">: </w:t>
      </w:r>
      <w:proofErr w:type="spellStart"/>
      <w:r w:rsidRPr="000A5359">
        <w:rPr>
          <w:rFonts w:ascii="Arial" w:hAnsi="Arial" w:cs="Arial"/>
        </w:rPr>
        <w:t>High-Risk</w:t>
      </w:r>
      <w:proofErr w:type="spellEnd"/>
      <w:r w:rsidRPr="000A5359">
        <w:rPr>
          <w:rFonts w:ascii="Arial" w:hAnsi="Arial" w:cs="Arial"/>
        </w:rPr>
        <w:t xml:space="preserve"> </w:t>
      </w:r>
      <w:proofErr w:type="spellStart"/>
      <w:r w:rsidRPr="000A5359">
        <w:rPr>
          <w:rFonts w:ascii="Arial" w:hAnsi="Arial" w:cs="Arial"/>
        </w:rPr>
        <w:t>Conditions</w:t>
      </w:r>
      <w:proofErr w:type="spellEnd"/>
      <w:r w:rsidRPr="000A5359">
        <w:rPr>
          <w:rFonts w:ascii="Arial" w:hAnsi="Arial" w:cs="Arial"/>
        </w:rPr>
        <w:t xml:space="preserve"> and</w:t>
      </w:r>
    </w:p>
    <w:p w14:paraId="7A6F492A" w14:textId="77777777" w:rsidR="000A5359" w:rsidRPr="000A5359" w:rsidRDefault="000A5359" w:rsidP="000A5359">
      <w:pPr>
        <w:jc w:val="both"/>
        <w:rPr>
          <w:rFonts w:ascii="Arial" w:hAnsi="Arial" w:cs="Arial"/>
        </w:rPr>
      </w:pPr>
      <w:proofErr w:type="spellStart"/>
      <w:r w:rsidRPr="000A5359">
        <w:rPr>
          <w:rFonts w:ascii="Arial" w:hAnsi="Arial" w:cs="Arial"/>
        </w:rPr>
        <w:t>Reasonable</w:t>
      </w:r>
      <w:proofErr w:type="spellEnd"/>
      <w:r w:rsidRPr="000A5359">
        <w:rPr>
          <w:rFonts w:ascii="Arial" w:hAnsi="Arial" w:cs="Arial"/>
        </w:rPr>
        <w:t xml:space="preserve"> </w:t>
      </w:r>
      <w:proofErr w:type="spellStart"/>
      <w:r w:rsidRPr="000A5359">
        <w:rPr>
          <w:rFonts w:ascii="Arial" w:hAnsi="Arial" w:cs="Arial"/>
        </w:rPr>
        <w:t>Approach</w:t>
      </w:r>
      <w:proofErr w:type="spellEnd"/>
      <w:r w:rsidRPr="000A5359">
        <w:rPr>
          <w:rFonts w:ascii="Arial" w:hAnsi="Arial" w:cs="Arial"/>
        </w:rPr>
        <w:t xml:space="preserve">. </w:t>
      </w:r>
      <w:proofErr w:type="spellStart"/>
      <w:r w:rsidRPr="000A5359">
        <w:rPr>
          <w:rFonts w:ascii="Arial" w:hAnsi="Arial" w:cs="Arial"/>
        </w:rPr>
        <w:t>Emerg</w:t>
      </w:r>
      <w:proofErr w:type="spellEnd"/>
      <w:r w:rsidRPr="000A5359">
        <w:rPr>
          <w:rFonts w:ascii="Arial" w:hAnsi="Arial" w:cs="Arial"/>
        </w:rPr>
        <w:t xml:space="preserve"> </w:t>
      </w:r>
      <w:proofErr w:type="spellStart"/>
      <w:r w:rsidRPr="000A5359">
        <w:rPr>
          <w:rFonts w:ascii="Arial" w:hAnsi="Arial" w:cs="Arial"/>
        </w:rPr>
        <w:t>Med</w:t>
      </w:r>
      <w:proofErr w:type="spellEnd"/>
      <w:r w:rsidRPr="000A5359">
        <w:rPr>
          <w:rFonts w:ascii="Arial" w:hAnsi="Arial" w:cs="Arial"/>
        </w:rPr>
        <w:t xml:space="preserve"> </w:t>
      </w:r>
      <w:proofErr w:type="spellStart"/>
      <w:r w:rsidRPr="000A5359">
        <w:rPr>
          <w:rFonts w:ascii="Arial" w:hAnsi="Arial" w:cs="Arial"/>
        </w:rPr>
        <w:t>Clin</w:t>
      </w:r>
      <w:proofErr w:type="spellEnd"/>
      <w:r w:rsidRPr="000A5359">
        <w:rPr>
          <w:rFonts w:ascii="Arial" w:hAnsi="Arial" w:cs="Arial"/>
        </w:rPr>
        <w:t xml:space="preserve"> </w:t>
      </w:r>
      <w:proofErr w:type="spellStart"/>
      <w:r w:rsidRPr="000A5359">
        <w:rPr>
          <w:rFonts w:ascii="Arial" w:hAnsi="Arial" w:cs="Arial"/>
        </w:rPr>
        <w:t>North</w:t>
      </w:r>
      <w:proofErr w:type="spellEnd"/>
      <w:r w:rsidRPr="000A5359">
        <w:rPr>
          <w:rFonts w:ascii="Arial" w:hAnsi="Arial" w:cs="Arial"/>
        </w:rPr>
        <w:t xml:space="preserve"> Am. 36(2): 305-321, 2018</w:t>
      </w:r>
    </w:p>
    <w:p w14:paraId="1A56CC7E" w14:textId="77777777" w:rsidR="000A5359" w:rsidRPr="000A5359" w:rsidRDefault="000A5359" w:rsidP="000A5359">
      <w:pPr>
        <w:jc w:val="both"/>
        <w:rPr>
          <w:rFonts w:ascii="Arial" w:hAnsi="Arial" w:cs="Arial"/>
        </w:rPr>
      </w:pPr>
      <w:r w:rsidRPr="000A5359">
        <w:rPr>
          <w:rFonts w:ascii="Arial" w:hAnsi="Arial" w:cs="Arial"/>
        </w:rPr>
        <w:t xml:space="preserve">3. Anderson J. B., Willis M., Lancaster H. </w:t>
      </w:r>
      <w:proofErr w:type="spellStart"/>
      <w:r w:rsidRPr="000A5359">
        <w:rPr>
          <w:rFonts w:ascii="Arial" w:hAnsi="Arial" w:cs="Arial"/>
        </w:rPr>
        <w:t>et</w:t>
      </w:r>
      <w:proofErr w:type="spellEnd"/>
      <w:r w:rsidRPr="000A5359">
        <w:rPr>
          <w:rFonts w:ascii="Arial" w:hAnsi="Arial" w:cs="Arial"/>
        </w:rPr>
        <w:t xml:space="preserve"> </w:t>
      </w:r>
      <w:proofErr w:type="spellStart"/>
      <w:r w:rsidRPr="000A5359">
        <w:rPr>
          <w:rFonts w:ascii="Arial" w:hAnsi="Arial" w:cs="Arial"/>
        </w:rPr>
        <w:t>al</w:t>
      </w:r>
      <w:proofErr w:type="spellEnd"/>
      <w:r w:rsidRPr="000A5359">
        <w:rPr>
          <w:rFonts w:ascii="Arial" w:hAnsi="Arial" w:cs="Arial"/>
        </w:rPr>
        <w:t xml:space="preserve">.: The </w:t>
      </w:r>
      <w:proofErr w:type="spellStart"/>
      <w:r w:rsidRPr="000A5359">
        <w:rPr>
          <w:rFonts w:ascii="Arial" w:hAnsi="Arial" w:cs="Arial"/>
        </w:rPr>
        <w:t>Evaluation</w:t>
      </w:r>
      <w:proofErr w:type="spellEnd"/>
      <w:r w:rsidRPr="000A5359">
        <w:rPr>
          <w:rFonts w:ascii="Arial" w:hAnsi="Arial" w:cs="Arial"/>
        </w:rPr>
        <w:t xml:space="preserve"> and</w:t>
      </w:r>
    </w:p>
    <w:p w14:paraId="0EEFB78C" w14:textId="77777777" w:rsidR="000A5359" w:rsidRPr="000A5359" w:rsidRDefault="000A5359" w:rsidP="000A5359">
      <w:pPr>
        <w:jc w:val="both"/>
        <w:rPr>
          <w:rFonts w:ascii="Arial" w:hAnsi="Arial" w:cs="Arial"/>
        </w:rPr>
      </w:pPr>
      <w:r w:rsidRPr="000A5359">
        <w:rPr>
          <w:rFonts w:ascii="Arial" w:hAnsi="Arial" w:cs="Arial"/>
        </w:rPr>
        <w:t xml:space="preserve">Management of </w:t>
      </w:r>
      <w:proofErr w:type="spellStart"/>
      <w:r w:rsidRPr="000A5359">
        <w:rPr>
          <w:rFonts w:ascii="Arial" w:hAnsi="Arial" w:cs="Arial"/>
        </w:rPr>
        <w:t>Pediatric</w:t>
      </w:r>
      <w:proofErr w:type="spellEnd"/>
      <w:r w:rsidRPr="000A5359">
        <w:rPr>
          <w:rFonts w:ascii="Arial" w:hAnsi="Arial" w:cs="Arial"/>
        </w:rPr>
        <w:t xml:space="preserve"> </w:t>
      </w:r>
      <w:proofErr w:type="spellStart"/>
      <w:r w:rsidRPr="000A5359">
        <w:rPr>
          <w:rFonts w:ascii="Arial" w:hAnsi="Arial" w:cs="Arial"/>
        </w:rPr>
        <w:t>Syncope</w:t>
      </w:r>
      <w:proofErr w:type="spellEnd"/>
      <w:r w:rsidRPr="000A5359">
        <w:rPr>
          <w:rFonts w:ascii="Arial" w:hAnsi="Arial" w:cs="Arial"/>
        </w:rPr>
        <w:t xml:space="preserve">. </w:t>
      </w:r>
      <w:proofErr w:type="spellStart"/>
      <w:r w:rsidRPr="000A5359">
        <w:rPr>
          <w:rFonts w:ascii="Arial" w:hAnsi="Arial" w:cs="Arial"/>
        </w:rPr>
        <w:t>Pediatric</w:t>
      </w:r>
      <w:proofErr w:type="spellEnd"/>
      <w:r w:rsidRPr="000A5359">
        <w:rPr>
          <w:rFonts w:ascii="Arial" w:hAnsi="Arial" w:cs="Arial"/>
        </w:rPr>
        <w:t xml:space="preserve"> </w:t>
      </w:r>
      <w:proofErr w:type="spellStart"/>
      <w:r w:rsidRPr="000A5359">
        <w:rPr>
          <w:rFonts w:ascii="Arial" w:hAnsi="Arial" w:cs="Arial"/>
        </w:rPr>
        <w:t>Neurology</w:t>
      </w:r>
      <w:proofErr w:type="spellEnd"/>
      <w:r w:rsidRPr="000A5359">
        <w:rPr>
          <w:rFonts w:ascii="Arial" w:hAnsi="Arial" w:cs="Arial"/>
        </w:rPr>
        <w:t xml:space="preserve"> 55: 6-13, 2016</w:t>
      </w:r>
    </w:p>
    <w:p w14:paraId="1D612B10" w14:textId="77777777" w:rsidR="000A5359" w:rsidRPr="000A5359" w:rsidRDefault="000A5359" w:rsidP="000A5359">
      <w:pPr>
        <w:jc w:val="both"/>
        <w:rPr>
          <w:rFonts w:ascii="Arial" w:hAnsi="Arial" w:cs="Arial"/>
        </w:rPr>
      </w:pPr>
      <w:r w:rsidRPr="000A5359">
        <w:rPr>
          <w:rFonts w:ascii="Arial" w:hAnsi="Arial" w:cs="Arial"/>
        </w:rPr>
        <w:t xml:space="preserve">4. </w:t>
      </w:r>
      <w:proofErr w:type="spellStart"/>
      <w:r w:rsidRPr="000A5359">
        <w:rPr>
          <w:rFonts w:ascii="Arial" w:hAnsi="Arial" w:cs="Arial"/>
        </w:rPr>
        <w:t>Cannon</w:t>
      </w:r>
      <w:proofErr w:type="spellEnd"/>
      <w:r w:rsidRPr="000A5359">
        <w:rPr>
          <w:rFonts w:ascii="Arial" w:hAnsi="Arial" w:cs="Arial"/>
        </w:rPr>
        <w:t xml:space="preserve"> B., </w:t>
      </w:r>
      <w:proofErr w:type="spellStart"/>
      <w:r w:rsidRPr="000A5359">
        <w:rPr>
          <w:rFonts w:ascii="Arial" w:hAnsi="Arial" w:cs="Arial"/>
        </w:rPr>
        <w:t>Wackel</w:t>
      </w:r>
      <w:proofErr w:type="spellEnd"/>
      <w:r w:rsidRPr="000A5359">
        <w:rPr>
          <w:rFonts w:ascii="Arial" w:hAnsi="Arial" w:cs="Arial"/>
        </w:rPr>
        <w:t xml:space="preserve"> P.: </w:t>
      </w:r>
      <w:proofErr w:type="spellStart"/>
      <w:r w:rsidRPr="000A5359">
        <w:rPr>
          <w:rFonts w:ascii="Arial" w:hAnsi="Arial" w:cs="Arial"/>
        </w:rPr>
        <w:t>Syncope</w:t>
      </w:r>
      <w:proofErr w:type="spellEnd"/>
      <w:r w:rsidRPr="000A5359">
        <w:rPr>
          <w:rFonts w:ascii="Arial" w:hAnsi="Arial" w:cs="Arial"/>
        </w:rPr>
        <w:t xml:space="preserve">. </w:t>
      </w:r>
      <w:proofErr w:type="spellStart"/>
      <w:r w:rsidRPr="000A5359">
        <w:rPr>
          <w:rFonts w:ascii="Arial" w:hAnsi="Arial" w:cs="Arial"/>
        </w:rPr>
        <w:t>Pediatrics</w:t>
      </w:r>
      <w:proofErr w:type="spellEnd"/>
      <w:r w:rsidRPr="000A5359">
        <w:rPr>
          <w:rFonts w:ascii="Arial" w:hAnsi="Arial" w:cs="Arial"/>
        </w:rPr>
        <w:t xml:space="preserve"> in </w:t>
      </w:r>
      <w:proofErr w:type="spellStart"/>
      <w:r w:rsidRPr="000A5359">
        <w:rPr>
          <w:rFonts w:ascii="Arial" w:hAnsi="Arial" w:cs="Arial"/>
        </w:rPr>
        <w:t>Review</w:t>
      </w:r>
      <w:proofErr w:type="spellEnd"/>
      <w:r w:rsidRPr="000A5359">
        <w:rPr>
          <w:rFonts w:ascii="Arial" w:hAnsi="Arial" w:cs="Arial"/>
        </w:rPr>
        <w:t xml:space="preserve"> 37(4): 159-168; 2016</w:t>
      </w:r>
    </w:p>
    <w:p w14:paraId="33BDB6F1" w14:textId="77777777" w:rsidR="000A5359" w:rsidRPr="000A5359" w:rsidRDefault="000A5359" w:rsidP="000A5359">
      <w:pPr>
        <w:jc w:val="both"/>
        <w:rPr>
          <w:rFonts w:ascii="Arial" w:hAnsi="Arial" w:cs="Arial"/>
        </w:rPr>
      </w:pPr>
      <w:r w:rsidRPr="000A5359">
        <w:rPr>
          <w:rFonts w:ascii="Arial" w:hAnsi="Arial" w:cs="Arial"/>
        </w:rPr>
        <w:lastRenderedPageBreak/>
        <w:t xml:space="preserve">5. </w:t>
      </w:r>
      <w:proofErr w:type="spellStart"/>
      <w:r w:rsidRPr="000A5359">
        <w:rPr>
          <w:rFonts w:ascii="Arial" w:hAnsi="Arial" w:cs="Arial"/>
        </w:rPr>
        <w:t>Salerno</w:t>
      </w:r>
      <w:proofErr w:type="spellEnd"/>
      <w:r w:rsidRPr="000A5359">
        <w:rPr>
          <w:rFonts w:ascii="Arial" w:hAnsi="Arial" w:cs="Arial"/>
        </w:rPr>
        <w:t xml:space="preserve"> J. C.: </w:t>
      </w:r>
      <w:proofErr w:type="spellStart"/>
      <w:r w:rsidRPr="000A5359">
        <w:rPr>
          <w:rFonts w:ascii="Arial" w:hAnsi="Arial" w:cs="Arial"/>
        </w:rPr>
        <w:t>Causes</w:t>
      </w:r>
      <w:proofErr w:type="spellEnd"/>
      <w:r w:rsidRPr="000A5359">
        <w:rPr>
          <w:rFonts w:ascii="Arial" w:hAnsi="Arial" w:cs="Arial"/>
        </w:rPr>
        <w:t xml:space="preserve"> of </w:t>
      </w:r>
      <w:proofErr w:type="spellStart"/>
      <w:r w:rsidRPr="000A5359">
        <w:rPr>
          <w:rFonts w:ascii="Arial" w:hAnsi="Arial" w:cs="Arial"/>
        </w:rPr>
        <w:t>syncope</w:t>
      </w:r>
      <w:proofErr w:type="spellEnd"/>
      <w:r w:rsidRPr="000A5359">
        <w:rPr>
          <w:rFonts w:ascii="Arial" w:hAnsi="Arial" w:cs="Arial"/>
        </w:rPr>
        <w:t xml:space="preserve"> in </w:t>
      </w:r>
      <w:proofErr w:type="spellStart"/>
      <w:r w:rsidRPr="000A5359">
        <w:rPr>
          <w:rFonts w:ascii="Arial" w:hAnsi="Arial" w:cs="Arial"/>
        </w:rPr>
        <w:t>children</w:t>
      </w:r>
      <w:proofErr w:type="spellEnd"/>
      <w:r w:rsidRPr="000A5359">
        <w:rPr>
          <w:rFonts w:ascii="Arial" w:hAnsi="Arial" w:cs="Arial"/>
        </w:rPr>
        <w:t xml:space="preserve"> and </w:t>
      </w:r>
      <w:proofErr w:type="spellStart"/>
      <w:r w:rsidRPr="000A5359">
        <w:rPr>
          <w:rFonts w:ascii="Arial" w:hAnsi="Arial" w:cs="Arial"/>
        </w:rPr>
        <w:t>adolescents</w:t>
      </w:r>
      <w:proofErr w:type="spellEnd"/>
      <w:r w:rsidRPr="000A5359">
        <w:rPr>
          <w:rFonts w:ascii="Arial" w:hAnsi="Arial" w:cs="Arial"/>
        </w:rPr>
        <w:t>.</w:t>
      </w:r>
    </w:p>
    <w:p w14:paraId="102002E3" w14:textId="77777777" w:rsidR="000A5359" w:rsidRPr="000A5359" w:rsidRDefault="000A5359" w:rsidP="000A5359">
      <w:pPr>
        <w:jc w:val="both"/>
        <w:rPr>
          <w:rFonts w:ascii="Arial" w:hAnsi="Arial" w:cs="Arial"/>
        </w:rPr>
      </w:pPr>
      <w:r w:rsidRPr="000A5359">
        <w:rPr>
          <w:rFonts w:ascii="Arial" w:hAnsi="Arial" w:cs="Arial"/>
        </w:rPr>
        <w:t>www.uptodate.com</w:t>
      </w:r>
    </w:p>
    <w:p w14:paraId="371B6EF2" w14:textId="77777777" w:rsidR="000A5359" w:rsidRPr="000A5359" w:rsidRDefault="000A5359" w:rsidP="000A5359">
      <w:pPr>
        <w:jc w:val="both"/>
        <w:rPr>
          <w:rFonts w:ascii="Arial" w:hAnsi="Arial" w:cs="Arial"/>
        </w:rPr>
      </w:pPr>
      <w:r w:rsidRPr="000A5359">
        <w:rPr>
          <w:rFonts w:ascii="Arial" w:hAnsi="Arial" w:cs="Arial"/>
        </w:rPr>
        <w:t xml:space="preserve">6. </w:t>
      </w:r>
      <w:proofErr w:type="spellStart"/>
      <w:r w:rsidRPr="000A5359">
        <w:rPr>
          <w:rFonts w:ascii="Arial" w:hAnsi="Arial" w:cs="Arial"/>
        </w:rPr>
        <w:t>Salerno</w:t>
      </w:r>
      <w:proofErr w:type="spellEnd"/>
      <w:r w:rsidRPr="000A5359">
        <w:rPr>
          <w:rFonts w:ascii="Arial" w:hAnsi="Arial" w:cs="Arial"/>
        </w:rPr>
        <w:t xml:space="preserve"> J.C.: </w:t>
      </w:r>
      <w:proofErr w:type="spellStart"/>
      <w:r w:rsidRPr="000A5359">
        <w:rPr>
          <w:rFonts w:ascii="Arial" w:hAnsi="Arial" w:cs="Arial"/>
        </w:rPr>
        <w:t>Emergency</w:t>
      </w:r>
      <w:proofErr w:type="spellEnd"/>
      <w:r w:rsidRPr="000A5359">
        <w:rPr>
          <w:rFonts w:ascii="Arial" w:hAnsi="Arial" w:cs="Arial"/>
        </w:rPr>
        <w:t xml:space="preserve"> </w:t>
      </w:r>
      <w:proofErr w:type="spellStart"/>
      <w:r w:rsidRPr="000A5359">
        <w:rPr>
          <w:rFonts w:ascii="Arial" w:hAnsi="Arial" w:cs="Arial"/>
        </w:rPr>
        <w:t>evaluation</w:t>
      </w:r>
      <w:proofErr w:type="spellEnd"/>
      <w:r w:rsidRPr="000A5359">
        <w:rPr>
          <w:rFonts w:ascii="Arial" w:hAnsi="Arial" w:cs="Arial"/>
        </w:rPr>
        <w:t xml:space="preserve"> of </w:t>
      </w:r>
      <w:proofErr w:type="spellStart"/>
      <w:r w:rsidRPr="000A5359">
        <w:rPr>
          <w:rFonts w:ascii="Arial" w:hAnsi="Arial" w:cs="Arial"/>
        </w:rPr>
        <w:t>syncope</w:t>
      </w:r>
      <w:proofErr w:type="spellEnd"/>
      <w:r w:rsidRPr="000A5359">
        <w:rPr>
          <w:rFonts w:ascii="Arial" w:hAnsi="Arial" w:cs="Arial"/>
        </w:rPr>
        <w:t xml:space="preserve"> in </w:t>
      </w:r>
      <w:proofErr w:type="spellStart"/>
      <w:r w:rsidRPr="000A5359">
        <w:rPr>
          <w:rFonts w:ascii="Arial" w:hAnsi="Arial" w:cs="Arial"/>
        </w:rPr>
        <w:t>children</w:t>
      </w:r>
      <w:proofErr w:type="spellEnd"/>
      <w:r w:rsidRPr="000A5359">
        <w:rPr>
          <w:rFonts w:ascii="Arial" w:hAnsi="Arial" w:cs="Arial"/>
        </w:rPr>
        <w:t xml:space="preserve"> and </w:t>
      </w:r>
      <w:proofErr w:type="spellStart"/>
      <w:r w:rsidRPr="000A5359">
        <w:rPr>
          <w:rFonts w:ascii="Arial" w:hAnsi="Arial" w:cs="Arial"/>
        </w:rPr>
        <w:t>adolescents</w:t>
      </w:r>
      <w:proofErr w:type="spellEnd"/>
      <w:r w:rsidRPr="000A5359">
        <w:rPr>
          <w:rFonts w:ascii="Arial" w:hAnsi="Arial" w:cs="Arial"/>
        </w:rPr>
        <w:t>.</w:t>
      </w:r>
    </w:p>
    <w:p w14:paraId="327C0166" w14:textId="77777777" w:rsidR="000A5359" w:rsidRPr="000A5359" w:rsidRDefault="000A5359" w:rsidP="000A5359">
      <w:pPr>
        <w:jc w:val="both"/>
        <w:rPr>
          <w:rFonts w:ascii="Arial" w:hAnsi="Arial" w:cs="Arial"/>
        </w:rPr>
      </w:pPr>
      <w:r w:rsidRPr="000A5359">
        <w:rPr>
          <w:rFonts w:ascii="Arial" w:hAnsi="Arial" w:cs="Arial"/>
        </w:rPr>
        <w:t>www.uptodate.com</w:t>
      </w:r>
    </w:p>
    <w:p w14:paraId="5A4E6478" w14:textId="77777777" w:rsidR="000A5359" w:rsidRPr="000A5359" w:rsidRDefault="000A5359" w:rsidP="000A5359">
      <w:pPr>
        <w:jc w:val="both"/>
        <w:rPr>
          <w:rFonts w:ascii="Arial" w:hAnsi="Arial" w:cs="Arial"/>
        </w:rPr>
      </w:pPr>
      <w:r w:rsidRPr="000A5359">
        <w:rPr>
          <w:rFonts w:ascii="Arial" w:hAnsi="Arial" w:cs="Arial"/>
        </w:rPr>
        <w:t xml:space="preserve">7. Wells V.: </w:t>
      </w:r>
      <w:proofErr w:type="spellStart"/>
      <w:r w:rsidRPr="000A5359">
        <w:rPr>
          <w:rFonts w:ascii="Arial" w:hAnsi="Arial" w:cs="Arial"/>
        </w:rPr>
        <w:t>Syncope</w:t>
      </w:r>
      <w:proofErr w:type="spellEnd"/>
      <w:r w:rsidRPr="000A5359">
        <w:rPr>
          <w:rFonts w:ascii="Arial" w:hAnsi="Arial" w:cs="Arial"/>
        </w:rPr>
        <w:t xml:space="preserve"> in </w:t>
      </w:r>
      <w:proofErr w:type="spellStart"/>
      <w:r w:rsidRPr="000A5359">
        <w:rPr>
          <w:rFonts w:ascii="Arial" w:hAnsi="Arial" w:cs="Arial"/>
        </w:rPr>
        <w:t>children</w:t>
      </w:r>
      <w:proofErr w:type="spellEnd"/>
      <w:r w:rsidRPr="000A5359">
        <w:rPr>
          <w:rFonts w:ascii="Arial" w:hAnsi="Arial" w:cs="Arial"/>
        </w:rPr>
        <w:t xml:space="preserve">: </w:t>
      </w:r>
      <w:proofErr w:type="spellStart"/>
      <w:r w:rsidRPr="000A5359">
        <w:rPr>
          <w:rFonts w:ascii="Arial" w:hAnsi="Arial" w:cs="Arial"/>
        </w:rPr>
        <w:t>ECGs</w:t>
      </w:r>
      <w:proofErr w:type="spellEnd"/>
      <w:r w:rsidRPr="000A5359">
        <w:rPr>
          <w:rFonts w:ascii="Arial" w:hAnsi="Arial" w:cs="Arial"/>
        </w:rPr>
        <w:t xml:space="preserve"> </w:t>
      </w:r>
      <w:proofErr w:type="spellStart"/>
      <w:r w:rsidRPr="000A5359">
        <w:rPr>
          <w:rFonts w:ascii="Arial" w:hAnsi="Arial" w:cs="Arial"/>
        </w:rPr>
        <w:t>not</w:t>
      </w:r>
      <w:proofErr w:type="spellEnd"/>
      <w:r w:rsidRPr="000A5359">
        <w:rPr>
          <w:rFonts w:ascii="Arial" w:hAnsi="Arial" w:cs="Arial"/>
        </w:rPr>
        <w:t xml:space="preserve"> </w:t>
      </w:r>
      <w:proofErr w:type="spellStart"/>
      <w:r w:rsidRPr="000A5359">
        <w:rPr>
          <w:rFonts w:ascii="Arial" w:hAnsi="Arial" w:cs="Arial"/>
        </w:rPr>
        <w:t>to</w:t>
      </w:r>
      <w:proofErr w:type="spellEnd"/>
      <w:r w:rsidRPr="000A5359">
        <w:rPr>
          <w:rFonts w:ascii="Arial" w:hAnsi="Arial" w:cs="Arial"/>
        </w:rPr>
        <w:t xml:space="preserve"> </w:t>
      </w:r>
      <w:proofErr w:type="spellStart"/>
      <w:r w:rsidRPr="000A5359">
        <w:rPr>
          <w:rFonts w:ascii="Arial" w:hAnsi="Arial" w:cs="Arial"/>
        </w:rPr>
        <w:t>miss</w:t>
      </w:r>
      <w:proofErr w:type="spellEnd"/>
      <w:r w:rsidRPr="000A5359">
        <w:rPr>
          <w:rFonts w:ascii="Arial" w:hAnsi="Arial" w:cs="Arial"/>
        </w:rPr>
        <w:t xml:space="preserve">! University </w:t>
      </w:r>
      <w:proofErr w:type="spellStart"/>
      <w:r w:rsidRPr="000A5359">
        <w:rPr>
          <w:rFonts w:ascii="Arial" w:hAnsi="Arial" w:cs="Arial"/>
        </w:rPr>
        <w:t>Hospitals</w:t>
      </w:r>
      <w:proofErr w:type="spellEnd"/>
      <w:r w:rsidRPr="000A5359">
        <w:rPr>
          <w:rFonts w:ascii="Arial" w:hAnsi="Arial" w:cs="Arial"/>
        </w:rPr>
        <w:t xml:space="preserve"> of</w:t>
      </w:r>
    </w:p>
    <w:p w14:paraId="0C713533" w14:textId="77777777" w:rsidR="000A5359" w:rsidRPr="000A5359" w:rsidRDefault="000A5359" w:rsidP="000A5359">
      <w:pPr>
        <w:jc w:val="both"/>
        <w:rPr>
          <w:rFonts w:ascii="Arial" w:hAnsi="Arial" w:cs="Arial"/>
        </w:rPr>
      </w:pPr>
      <w:proofErr w:type="spellStart"/>
      <w:r w:rsidRPr="000A5359">
        <w:rPr>
          <w:rFonts w:ascii="Arial" w:hAnsi="Arial" w:cs="Arial"/>
        </w:rPr>
        <w:t>Leicester</w:t>
      </w:r>
      <w:proofErr w:type="spellEnd"/>
      <w:r w:rsidRPr="000A5359">
        <w:rPr>
          <w:rFonts w:ascii="Arial" w:hAnsi="Arial" w:cs="Arial"/>
        </w:rPr>
        <w:t>.</w:t>
      </w:r>
    </w:p>
    <w:p w14:paraId="6E12A4B0" w14:textId="77777777" w:rsidR="000A5359" w:rsidRPr="000A5359" w:rsidRDefault="000A5359" w:rsidP="000A5359">
      <w:pPr>
        <w:jc w:val="both"/>
        <w:rPr>
          <w:rFonts w:ascii="Arial" w:hAnsi="Arial" w:cs="Arial"/>
        </w:rPr>
      </w:pPr>
      <w:r w:rsidRPr="000A5359">
        <w:rPr>
          <w:rFonts w:ascii="Arial" w:hAnsi="Arial" w:cs="Arial"/>
        </w:rPr>
        <w:t>https://twitter.com/EM3FOAMed/status/1137025228536733697/photo/1</w:t>
      </w:r>
    </w:p>
    <w:p w14:paraId="5C44F8DC" w14:textId="77777777" w:rsidR="000A5359" w:rsidRPr="000A5359" w:rsidRDefault="000A5359" w:rsidP="000A5359">
      <w:pPr>
        <w:jc w:val="both"/>
        <w:rPr>
          <w:rFonts w:ascii="Arial" w:hAnsi="Arial" w:cs="Arial"/>
        </w:rPr>
      </w:pPr>
      <w:r w:rsidRPr="000A5359">
        <w:rPr>
          <w:rFonts w:ascii="Arial" w:hAnsi="Arial" w:cs="Arial"/>
        </w:rPr>
        <w:t xml:space="preserve">8. Kas P.: </w:t>
      </w:r>
      <w:proofErr w:type="spellStart"/>
      <w:r w:rsidRPr="000A5359">
        <w:rPr>
          <w:rFonts w:ascii="Arial" w:hAnsi="Arial" w:cs="Arial"/>
        </w:rPr>
        <w:t>Syncope</w:t>
      </w:r>
      <w:proofErr w:type="spellEnd"/>
      <w:r w:rsidRPr="000A5359">
        <w:rPr>
          <w:rFonts w:ascii="Arial" w:hAnsi="Arial" w:cs="Arial"/>
        </w:rPr>
        <w:t xml:space="preserve"> in </w:t>
      </w:r>
      <w:proofErr w:type="spellStart"/>
      <w:r w:rsidRPr="000A5359">
        <w:rPr>
          <w:rFonts w:ascii="Arial" w:hAnsi="Arial" w:cs="Arial"/>
        </w:rPr>
        <w:t>children</w:t>
      </w:r>
      <w:proofErr w:type="spellEnd"/>
      <w:r w:rsidRPr="000A5359">
        <w:rPr>
          <w:rFonts w:ascii="Arial" w:hAnsi="Arial" w:cs="Arial"/>
        </w:rPr>
        <w:t>.</w:t>
      </w:r>
    </w:p>
    <w:p w14:paraId="5D0BF2C0" w14:textId="77777777" w:rsidR="000A5359" w:rsidRPr="000A5359" w:rsidRDefault="000A5359" w:rsidP="000A5359">
      <w:pPr>
        <w:jc w:val="both"/>
        <w:rPr>
          <w:rFonts w:ascii="Arial" w:hAnsi="Arial" w:cs="Arial"/>
        </w:rPr>
      </w:pPr>
      <w:r w:rsidRPr="000A5359">
        <w:rPr>
          <w:rFonts w:ascii="Arial" w:hAnsi="Arial" w:cs="Arial"/>
        </w:rPr>
        <w:t>https://www.resus.com.au/syncope-in-children/</w:t>
      </w:r>
    </w:p>
    <w:p w14:paraId="2E6C9FFE" w14:textId="77777777" w:rsidR="000A5359" w:rsidRPr="000A5359" w:rsidRDefault="000A5359" w:rsidP="000A5359">
      <w:pPr>
        <w:jc w:val="both"/>
        <w:rPr>
          <w:rFonts w:ascii="Arial" w:hAnsi="Arial" w:cs="Arial"/>
        </w:rPr>
      </w:pPr>
      <w:r w:rsidRPr="000A5359">
        <w:rPr>
          <w:rFonts w:ascii="Arial" w:hAnsi="Arial" w:cs="Arial"/>
        </w:rPr>
        <w:t xml:space="preserve">9. Davis T.: </w:t>
      </w:r>
      <w:proofErr w:type="spellStart"/>
      <w:r w:rsidRPr="000A5359">
        <w:rPr>
          <w:rFonts w:ascii="Arial" w:hAnsi="Arial" w:cs="Arial"/>
        </w:rPr>
        <w:t>Syncope</w:t>
      </w:r>
      <w:proofErr w:type="spellEnd"/>
      <w:r w:rsidRPr="000A5359">
        <w:rPr>
          <w:rFonts w:ascii="Arial" w:hAnsi="Arial" w:cs="Arial"/>
        </w:rPr>
        <w:t xml:space="preserve">. Sunday </w:t>
      </w:r>
      <w:proofErr w:type="spellStart"/>
      <w:r w:rsidRPr="000A5359">
        <w:rPr>
          <w:rFonts w:ascii="Arial" w:hAnsi="Arial" w:cs="Arial"/>
        </w:rPr>
        <w:t>Series</w:t>
      </w:r>
      <w:proofErr w:type="spellEnd"/>
      <w:r w:rsidRPr="000A5359">
        <w:rPr>
          <w:rFonts w:ascii="Arial" w:hAnsi="Arial" w:cs="Arial"/>
        </w:rPr>
        <w:t xml:space="preserve"> </w:t>
      </w:r>
      <w:proofErr w:type="spellStart"/>
      <w:r w:rsidRPr="000A5359">
        <w:rPr>
          <w:rFonts w:ascii="Arial" w:hAnsi="Arial" w:cs="Arial"/>
        </w:rPr>
        <w:t>Summary</w:t>
      </w:r>
      <w:proofErr w:type="spellEnd"/>
      <w:r w:rsidRPr="000A5359">
        <w:rPr>
          <w:rFonts w:ascii="Arial" w:hAnsi="Arial" w:cs="Arial"/>
        </w:rPr>
        <w:t xml:space="preserve">. </w:t>
      </w:r>
      <w:proofErr w:type="spellStart"/>
      <w:r w:rsidRPr="000A5359">
        <w:rPr>
          <w:rFonts w:ascii="Arial" w:hAnsi="Arial" w:cs="Arial"/>
        </w:rPr>
        <w:t>Don’t</w:t>
      </w:r>
      <w:proofErr w:type="spellEnd"/>
      <w:r w:rsidRPr="000A5359">
        <w:rPr>
          <w:rFonts w:ascii="Arial" w:hAnsi="Arial" w:cs="Arial"/>
        </w:rPr>
        <w:t xml:space="preserve"> </w:t>
      </w:r>
      <w:proofErr w:type="spellStart"/>
      <w:r w:rsidRPr="000A5359">
        <w:rPr>
          <w:rFonts w:ascii="Arial" w:hAnsi="Arial" w:cs="Arial"/>
        </w:rPr>
        <w:t>Forget</w:t>
      </w:r>
      <w:proofErr w:type="spellEnd"/>
      <w:r w:rsidRPr="000A5359">
        <w:rPr>
          <w:rFonts w:ascii="Arial" w:hAnsi="Arial" w:cs="Arial"/>
        </w:rPr>
        <w:t xml:space="preserve"> </w:t>
      </w:r>
      <w:proofErr w:type="spellStart"/>
      <w:r w:rsidRPr="000A5359">
        <w:rPr>
          <w:rFonts w:ascii="Arial" w:hAnsi="Arial" w:cs="Arial"/>
        </w:rPr>
        <w:t>the</w:t>
      </w:r>
      <w:proofErr w:type="spellEnd"/>
      <w:r w:rsidRPr="000A5359">
        <w:rPr>
          <w:rFonts w:ascii="Arial" w:hAnsi="Arial" w:cs="Arial"/>
        </w:rPr>
        <w:t xml:space="preserve"> </w:t>
      </w:r>
      <w:proofErr w:type="spellStart"/>
      <w:r w:rsidRPr="000A5359">
        <w:rPr>
          <w:rFonts w:ascii="Arial" w:hAnsi="Arial" w:cs="Arial"/>
        </w:rPr>
        <w:t>Bubbles</w:t>
      </w:r>
      <w:proofErr w:type="spellEnd"/>
      <w:r w:rsidRPr="000A5359">
        <w:rPr>
          <w:rFonts w:ascii="Arial" w:hAnsi="Arial" w:cs="Arial"/>
        </w:rPr>
        <w:t>,</w:t>
      </w:r>
    </w:p>
    <w:p w14:paraId="54C8DB15" w14:textId="1842B0DD" w:rsidR="000A5359" w:rsidRPr="000A5359" w:rsidRDefault="000A5359" w:rsidP="000A5359">
      <w:pPr>
        <w:jc w:val="both"/>
        <w:rPr>
          <w:rFonts w:ascii="Arial" w:hAnsi="Arial" w:cs="Arial"/>
        </w:rPr>
      </w:pPr>
      <w:r w:rsidRPr="000A5359">
        <w:rPr>
          <w:rFonts w:ascii="Arial" w:hAnsi="Arial" w:cs="Arial"/>
        </w:rPr>
        <w:t>2015. http://doi.org/10.31440/DFTB.6819</w:t>
      </w:r>
    </w:p>
    <w:p w14:paraId="139AFBB2" w14:textId="41AC0762" w:rsidR="000A5359" w:rsidRDefault="000A5359" w:rsidP="00A76933">
      <w:pPr>
        <w:jc w:val="both"/>
      </w:pPr>
    </w:p>
    <w:p w14:paraId="7FA40C58" w14:textId="211A37D2" w:rsidR="00272DC8" w:rsidRDefault="00272DC8" w:rsidP="00A76933">
      <w:pPr>
        <w:jc w:val="both"/>
      </w:pPr>
    </w:p>
    <w:tbl>
      <w:tblPr>
        <w:tblpPr w:leftFromText="141" w:rightFromText="141" w:vertAnchor="text" w:horzAnchor="margin" w:tblpXSpec="center" w:tblpY="303"/>
        <w:tblW w:w="5650" w:type="dxa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7"/>
        <w:gridCol w:w="2276"/>
        <w:gridCol w:w="1637"/>
        <w:gridCol w:w="146"/>
      </w:tblGrid>
      <w:tr w:rsidR="002609B7" w:rsidRPr="002609B7" w14:paraId="320908B2" w14:textId="77777777" w:rsidTr="002609B7">
        <w:trPr>
          <w:gridAfter w:val="1"/>
          <w:wAfter w:w="71" w:type="dxa"/>
          <w:trHeight w:val="236"/>
        </w:trPr>
        <w:tc>
          <w:tcPr>
            <w:tcW w:w="1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13E2028" w14:textId="77777777" w:rsidR="002609B7" w:rsidRPr="002609B7" w:rsidRDefault="002609B7" w:rsidP="002609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609B7">
              <w:rPr>
                <w:rFonts w:ascii="Calibri" w:eastAsia="Times New Roman" w:hAnsi="Calibri" w:cs="Calibri"/>
                <w:color w:val="000000"/>
                <w:lang w:eastAsia="hu-HU"/>
              </w:rPr>
              <w:t>Felosztás</w:t>
            </w:r>
          </w:p>
        </w:tc>
        <w:tc>
          <w:tcPr>
            <w:tcW w:w="2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645334" w14:textId="77777777" w:rsidR="002609B7" w:rsidRPr="002609B7" w:rsidRDefault="002609B7" w:rsidP="002609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609B7">
              <w:rPr>
                <w:rFonts w:ascii="Calibri" w:eastAsia="Times New Roman" w:hAnsi="Calibri" w:cs="Calibri"/>
                <w:color w:val="000000"/>
                <w:lang w:eastAsia="hu-HU"/>
              </w:rPr>
              <w:t>Jellemző eltérések</w:t>
            </w:r>
          </w:p>
        </w:tc>
        <w:tc>
          <w:tcPr>
            <w:tcW w:w="1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D8E655" w14:textId="77777777" w:rsidR="002609B7" w:rsidRPr="002609B7" w:rsidRDefault="002609B7" w:rsidP="002609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609B7">
              <w:rPr>
                <w:rFonts w:ascii="Calibri" w:eastAsia="Times New Roman" w:hAnsi="Calibri" w:cs="Calibri"/>
                <w:color w:val="000000"/>
                <w:lang w:eastAsia="hu-HU"/>
              </w:rPr>
              <w:t>Teendő</w:t>
            </w:r>
          </w:p>
        </w:tc>
      </w:tr>
      <w:tr w:rsidR="002609B7" w:rsidRPr="002609B7" w14:paraId="2B96ACEA" w14:textId="77777777" w:rsidTr="002609B7">
        <w:trPr>
          <w:gridAfter w:val="1"/>
          <w:wAfter w:w="71" w:type="dxa"/>
          <w:trHeight w:val="1897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1F9F68E3" w14:textId="77777777" w:rsidR="002609B7" w:rsidRPr="002609B7" w:rsidRDefault="002609B7" w:rsidP="002609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2609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SZÍV-ÉRRENDSZERI EREDET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7863C" w14:textId="77777777" w:rsidR="002609B7" w:rsidRPr="002609B7" w:rsidRDefault="002609B7" w:rsidP="00260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609B7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Pozitív családi </w:t>
            </w:r>
            <w:proofErr w:type="spellStart"/>
            <w:r w:rsidRPr="002609B7">
              <w:rPr>
                <w:rFonts w:ascii="Calibri" w:eastAsia="Times New Roman" w:hAnsi="Calibri" w:cs="Calibri"/>
                <w:color w:val="000000"/>
                <w:lang w:eastAsia="hu-HU"/>
              </w:rPr>
              <w:t>kórtörténetIsmeretlen</w:t>
            </w:r>
            <w:proofErr w:type="spellEnd"/>
            <w:r w:rsidRPr="002609B7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eredetű, fiatalkori hirtelen halál a családban</w:t>
            </w:r>
            <w:r w:rsidRPr="002609B7">
              <w:rPr>
                <w:rFonts w:ascii="Calibri" w:eastAsia="Times New Roman" w:hAnsi="Calibri" w:cs="Calibri"/>
                <w:color w:val="000000"/>
                <w:lang w:eastAsia="hu-HU"/>
              </w:rPr>
              <w:br/>
              <w:t xml:space="preserve">Mellkasi fájdalom, </w:t>
            </w:r>
            <w:proofErr w:type="spellStart"/>
            <w:r w:rsidRPr="002609B7">
              <w:rPr>
                <w:rFonts w:ascii="Calibri" w:eastAsia="Times New Roman" w:hAnsi="Calibri" w:cs="Calibri"/>
                <w:color w:val="000000"/>
                <w:lang w:eastAsia="hu-HU"/>
              </w:rPr>
              <w:t>palpitáció</w:t>
            </w:r>
            <w:proofErr w:type="spellEnd"/>
            <w:r w:rsidRPr="002609B7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Pr="002609B7">
              <w:rPr>
                <w:rFonts w:ascii="Calibri" w:eastAsia="Times New Roman" w:hAnsi="Calibri" w:cs="Calibri"/>
                <w:color w:val="000000"/>
                <w:lang w:eastAsia="hu-HU"/>
              </w:rPr>
              <w:t>syncope</w:t>
            </w:r>
            <w:proofErr w:type="spellEnd"/>
            <w:r w:rsidRPr="002609B7">
              <w:rPr>
                <w:rFonts w:ascii="Calibri" w:eastAsia="Times New Roman" w:hAnsi="Calibri" w:cs="Calibri"/>
                <w:color w:val="000000"/>
                <w:lang w:eastAsia="hu-HU"/>
              </w:rPr>
              <w:t>-hoz társulva</w:t>
            </w:r>
            <w:r w:rsidRPr="002609B7">
              <w:rPr>
                <w:rFonts w:ascii="Calibri" w:eastAsia="Times New Roman" w:hAnsi="Calibri" w:cs="Calibri"/>
                <w:color w:val="000000"/>
                <w:lang w:eastAsia="hu-HU"/>
              </w:rPr>
              <w:br/>
              <w:t>Terhelés alatt, vagy nyugalomban jelentkezik.</w:t>
            </w:r>
            <w:r w:rsidRPr="002609B7">
              <w:rPr>
                <w:rFonts w:ascii="Calibri" w:eastAsia="Times New Roman" w:hAnsi="Calibri" w:cs="Calibri"/>
                <w:color w:val="000000"/>
                <w:lang w:eastAsia="hu-HU"/>
              </w:rPr>
              <w:br/>
              <w:t>Nincs megelőző "furcsa érzés"</w:t>
            </w:r>
            <w:r w:rsidRPr="002609B7">
              <w:rPr>
                <w:rFonts w:ascii="Calibri" w:eastAsia="Times New Roman" w:hAnsi="Calibri" w:cs="Calibri"/>
                <w:color w:val="000000"/>
                <w:lang w:eastAsia="hu-HU"/>
              </w:rPr>
              <w:br/>
              <w:t>Szívzörej, megnagyobbodott szív, alacsony vérnyomás, Kóros EKG.</w:t>
            </w:r>
          </w:p>
        </w:tc>
        <w:tc>
          <w:tcPr>
            <w:tcW w:w="15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0735875D" w14:textId="77777777" w:rsidR="002609B7" w:rsidRPr="002609B7" w:rsidRDefault="002609B7" w:rsidP="002609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2609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SZAKORVOSI VIZSGÁLAT</w:t>
            </w:r>
          </w:p>
        </w:tc>
      </w:tr>
      <w:tr w:rsidR="002609B7" w:rsidRPr="002609B7" w14:paraId="110663C2" w14:textId="77777777" w:rsidTr="002609B7">
        <w:trPr>
          <w:gridAfter w:val="1"/>
          <w:wAfter w:w="71" w:type="dxa"/>
          <w:trHeight w:val="283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45457" w14:textId="77777777" w:rsidR="002609B7" w:rsidRPr="002609B7" w:rsidRDefault="002609B7" w:rsidP="00260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2609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46472" w14:textId="77777777" w:rsidR="002609B7" w:rsidRPr="002609B7" w:rsidRDefault="002609B7" w:rsidP="00260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609B7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1E5742" w14:textId="77777777" w:rsidR="002609B7" w:rsidRPr="002609B7" w:rsidRDefault="002609B7" w:rsidP="00260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</w:p>
        </w:tc>
      </w:tr>
      <w:tr w:rsidR="002609B7" w:rsidRPr="002609B7" w14:paraId="79E60C66" w14:textId="77777777" w:rsidTr="002609B7">
        <w:trPr>
          <w:gridAfter w:val="1"/>
          <w:wAfter w:w="71" w:type="dxa"/>
          <w:trHeight w:val="1133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3D2DC8CB" w14:textId="77777777" w:rsidR="002609B7" w:rsidRPr="002609B7" w:rsidRDefault="002609B7" w:rsidP="002609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2609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NEUROLÓGIAI EREDET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CD9E2" w14:textId="77777777" w:rsidR="002609B7" w:rsidRPr="002609B7" w:rsidRDefault="002609B7" w:rsidP="00260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609B7">
              <w:rPr>
                <w:rFonts w:ascii="Calibri" w:eastAsia="Times New Roman" w:hAnsi="Calibri" w:cs="Calibri"/>
                <w:color w:val="000000"/>
                <w:lang w:eastAsia="hu-HU"/>
              </w:rPr>
              <w:t>Kóros mozgások, görcstevékenység</w:t>
            </w:r>
            <w:r w:rsidRPr="002609B7">
              <w:rPr>
                <w:rFonts w:ascii="Calibri" w:eastAsia="Times New Roman" w:hAnsi="Calibri" w:cs="Calibri"/>
                <w:color w:val="000000"/>
                <w:lang w:eastAsia="hu-HU"/>
              </w:rPr>
              <w:br/>
              <w:t>Hosszabban, több percig tartó eszméletlenség</w:t>
            </w:r>
            <w:r w:rsidRPr="002609B7">
              <w:rPr>
                <w:rFonts w:ascii="Calibri" w:eastAsia="Times New Roman" w:hAnsi="Calibri" w:cs="Calibri"/>
                <w:color w:val="000000"/>
                <w:lang w:eastAsia="hu-HU"/>
              </w:rPr>
              <w:br/>
              <w:t>Eszméletvesztés utáni zavartság</w:t>
            </w:r>
            <w:r w:rsidRPr="002609B7">
              <w:rPr>
                <w:rFonts w:ascii="Calibri" w:eastAsia="Times New Roman" w:hAnsi="Calibri" w:cs="Calibri"/>
                <w:color w:val="000000"/>
                <w:lang w:eastAsia="hu-HU"/>
              </w:rPr>
              <w:br/>
              <w:t xml:space="preserve">Bepisilés, bekakilás </w:t>
            </w:r>
            <w:proofErr w:type="spellStart"/>
            <w:r w:rsidRPr="002609B7">
              <w:rPr>
                <w:rFonts w:ascii="Calibri" w:eastAsia="Times New Roman" w:hAnsi="Calibri" w:cs="Calibri"/>
                <w:color w:val="000000"/>
                <w:lang w:eastAsia="hu-HU"/>
              </w:rPr>
              <w:t>syncope-hez</w:t>
            </w:r>
            <w:proofErr w:type="spellEnd"/>
            <w:r w:rsidRPr="002609B7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társulva</w:t>
            </w:r>
            <w:r w:rsidRPr="002609B7">
              <w:rPr>
                <w:rFonts w:ascii="Calibri" w:eastAsia="Times New Roman" w:hAnsi="Calibri" w:cs="Calibri"/>
                <w:color w:val="000000"/>
                <w:lang w:eastAsia="hu-HU"/>
              </w:rPr>
              <w:br/>
              <w:t>Neurológiai góctünet</w:t>
            </w: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BF672D" w14:textId="77777777" w:rsidR="002609B7" w:rsidRPr="002609B7" w:rsidRDefault="002609B7" w:rsidP="00260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</w:p>
        </w:tc>
      </w:tr>
      <w:tr w:rsidR="002609B7" w:rsidRPr="002609B7" w14:paraId="528BBD91" w14:textId="77777777" w:rsidTr="002609B7">
        <w:trPr>
          <w:gridAfter w:val="1"/>
          <w:wAfter w:w="71" w:type="dxa"/>
          <w:trHeight w:val="283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6AA5B" w14:textId="77777777" w:rsidR="002609B7" w:rsidRPr="002609B7" w:rsidRDefault="002609B7" w:rsidP="00260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2609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21DEE" w14:textId="77777777" w:rsidR="002609B7" w:rsidRPr="002609B7" w:rsidRDefault="002609B7" w:rsidP="00260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609B7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F30821" w14:textId="77777777" w:rsidR="002609B7" w:rsidRPr="002609B7" w:rsidRDefault="002609B7" w:rsidP="00260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</w:p>
        </w:tc>
      </w:tr>
      <w:tr w:rsidR="002609B7" w:rsidRPr="002609B7" w14:paraId="5BE9C8BE" w14:textId="77777777" w:rsidTr="002609B7">
        <w:trPr>
          <w:gridAfter w:val="1"/>
          <w:wAfter w:w="71" w:type="dxa"/>
          <w:trHeight w:val="1586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5F44CE0" w14:textId="77777777" w:rsidR="002609B7" w:rsidRPr="002609B7" w:rsidRDefault="002609B7" w:rsidP="002609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2609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lastRenderedPageBreak/>
              <w:t>PSZICHOGÉN EREDET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6081E" w14:textId="77777777" w:rsidR="002609B7" w:rsidRPr="002609B7" w:rsidRDefault="002609B7" w:rsidP="00260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609B7">
              <w:rPr>
                <w:rFonts w:ascii="Calibri" w:eastAsia="Times New Roman" w:hAnsi="Calibri" w:cs="Calibri"/>
                <w:color w:val="000000"/>
                <w:lang w:eastAsia="hu-HU"/>
              </w:rPr>
              <w:t>Fogyás a közeli anamnézisben.</w:t>
            </w:r>
            <w:r w:rsidRPr="002609B7">
              <w:rPr>
                <w:rFonts w:ascii="Calibri" w:eastAsia="Times New Roman" w:hAnsi="Calibri" w:cs="Calibri"/>
                <w:color w:val="000000"/>
                <w:lang w:eastAsia="hu-HU"/>
              </w:rPr>
              <w:br/>
              <w:t>Szorongásra, depresszióra utaló adatok.</w:t>
            </w:r>
            <w:r w:rsidRPr="002609B7">
              <w:rPr>
                <w:rFonts w:ascii="Calibri" w:eastAsia="Times New Roman" w:hAnsi="Calibri" w:cs="Calibri"/>
                <w:color w:val="000000"/>
                <w:lang w:eastAsia="hu-HU"/>
              </w:rPr>
              <w:br/>
              <w:t>Pozitív családi kórtörténet pszichiátriai betegségeket</w:t>
            </w:r>
            <w:r w:rsidRPr="002609B7">
              <w:rPr>
                <w:rFonts w:ascii="Calibri" w:eastAsia="Times New Roman" w:hAnsi="Calibri" w:cs="Calibri"/>
                <w:color w:val="000000"/>
                <w:lang w:eastAsia="hu-HU"/>
              </w:rPr>
              <w:br/>
              <w:t>illetően.</w:t>
            </w:r>
            <w:r w:rsidRPr="002609B7">
              <w:rPr>
                <w:rFonts w:ascii="Calibri" w:eastAsia="Times New Roman" w:hAnsi="Calibri" w:cs="Calibri"/>
                <w:color w:val="000000"/>
                <w:lang w:eastAsia="hu-HU"/>
              </w:rPr>
              <w:br/>
              <w:t>Tragédia a családban, megváltozott családi</w:t>
            </w:r>
            <w:r w:rsidRPr="002609B7">
              <w:rPr>
                <w:rFonts w:ascii="Calibri" w:eastAsia="Times New Roman" w:hAnsi="Calibri" w:cs="Calibri"/>
                <w:color w:val="000000"/>
                <w:lang w:eastAsia="hu-HU"/>
              </w:rPr>
              <w:br/>
              <w:t>körülmények.</w:t>
            </w: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E21919" w14:textId="77777777" w:rsidR="002609B7" w:rsidRPr="002609B7" w:rsidRDefault="002609B7" w:rsidP="00260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</w:p>
        </w:tc>
      </w:tr>
      <w:tr w:rsidR="002609B7" w:rsidRPr="002609B7" w14:paraId="4ACEBEAC" w14:textId="77777777" w:rsidTr="002609B7">
        <w:trPr>
          <w:gridAfter w:val="1"/>
          <w:wAfter w:w="71" w:type="dxa"/>
          <w:trHeight w:val="283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C71A2F" w14:textId="77777777" w:rsidR="002609B7" w:rsidRPr="002609B7" w:rsidRDefault="002609B7" w:rsidP="00260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2609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444BE7" w14:textId="77777777" w:rsidR="002609B7" w:rsidRPr="002609B7" w:rsidRDefault="002609B7" w:rsidP="00260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609B7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2093B1" w14:textId="77777777" w:rsidR="002609B7" w:rsidRPr="002609B7" w:rsidRDefault="002609B7" w:rsidP="00260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609B7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2609B7" w:rsidRPr="002609B7" w14:paraId="4EC54E64" w14:textId="77777777" w:rsidTr="002609B7">
        <w:trPr>
          <w:gridAfter w:val="1"/>
          <w:wAfter w:w="71" w:type="dxa"/>
          <w:trHeight w:val="453"/>
        </w:trPr>
        <w:tc>
          <w:tcPr>
            <w:tcW w:w="17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7875B05C" w14:textId="77777777" w:rsidR="002609B7" w:rsidRPr="002609B7" w:rsidRDefault="002609B7" w:rsidP="002609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2609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NEM AKARATLAGOS IDEGRENDSZER SZABÁLYOZÁSI ZAVARA</w:t>
            </w:r>
          </w:p>
        </w:tc>
        <w:tc>
          <w:tcPr>
            <w:tcW w:w="2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BBE7E" w14:textId="77777777" w:rsidR="002609B7" w:rsidRPr="002609B7" w:rsidRDefault="002609B7" w:rsidP="00260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609B7">
              <w:rPr>
                <w:rFonts w:ascii="Calibri" w:eastAsia="Times New Roman" w:hAnsi="Calibri" w:cs="Calibri"/>
                <w:color w:val="000000"/>
                <w:lang w:eastAsia="hu-HU"/>
              </w:rPr>
              <w:t>Fekvő helyzetből történő felállást követő esemény</w:t>
            </w:r>
            <w:r w:rsidRPr="002609B7">
              <w:rPr>
                <w:rFonts w:ascii="Calibri" w:eastAsia="Times New Roman" w:hAnsi="Calibri" w:cs="Calibri"/>
                <w:color w:val="000000"/>
                <w:lang w:eastAsia="hu-HU"/>
              </w:rPr>
              <w:br/>
              <w:t>Hosszú statikus pozíció (</w:t>
            </w:r>
            <w:proofErr w:type="gramStart"/>
            <w:r w:rsidRPr="002609B7">
              <w:rPr>
                <w:rFonts w:ascii="Calibri" w:eastAsia="Times New Roman" w:hAnsi="Calibri" w:cs="Calibri"/>
                <w:color w:val="000000"/>
                <w:lang w:eastAsia="hu-HU"/>
              </w:rPr>
              <w:t>egy helyben</w:t>
            </w:r>
            <w:proofErr w:type="gramEnd"/>
            <w:r w:rsidRPr="002609B7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állás) az</w:t>
            </w:r>
            <w:r w:rsidRPr="002609B7">
              <w:rPr>
                <w:rFonts w:ascii="Calibri" w:eastAsia="Times New Roman" w:hAnsi="Calibri" w:cs="Calibri"/>
                <w:color w:val="000000"/>
                <w:lang w:eastAsia="hu-HU"/>
              </w:rPr>
              <w:br/>
              <w:t>esemény előtt.</w:t>
            </w:r>
            <w:r w:rsidRPr="002609B7">
              <w:rPr>
                <w:rFonts w:ascii="Calibri" w:eastAsia="Times New Roman" w:hAnsi="Calibri" w:cs="Calibri"/>
                <w:color w:val="000000"/>
                <w:lang w:eastAsia="hu-HU"/>
              </w:rPr>
              <w:br/>
              <w:t>Megelőző "furcsa érzés" Fizikai aktivitás után (nem közben!) lép fel.</w:t>
            </w:r>
            <w:r w:rsidRPr="002609B7">
              <w:rPr>
                <w:rFonts w:ascii="Calibri" w:eastAsia="Times New Roman" w:hAnsi="Calibri" w:cs="Calibri"/>
                <w:color w:val="000000"/>
                <w:lang w:eastAsia="hu-HU"/>
              </w:rPr>
              <w:br/>
              <w:t>Köhögés, székelés, vizelés után, stresszhatást,</w:t>
            </w:r>
            <w:r w:rsidRPr="002609B7">
              <w:rPr>
                <w:rFonts w:ascii="Calibri" w:eastAsia="Times New Roman" w:hAnsi="Calibri" w:cs="Calibri"/>
                <w:color w:val="000000"/>
                <w:lang w:eastAsia="hu-HU"/>
              </w:rPr>
              <w:br/>
              <w:t>fájdalomingert követően lép fel.</w:t>
            </w:r>
          </w:p>
        </w:tc>
        <w:tc>
          <w:tcPr>
            <w:tcW w:w="15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8CBAD"/>
            <w:vAlign w:val="bottom"/>
            <w:hideMark/>
          </w:tcPr>
          <w:p w14:paraId="35C7D864" w14:textId="77777777" w:rsidR="002609B7" w:rsidRPr="002609B7" w:rsidRDefault="002609B7" w:rsidP="00260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609B7">
              <w:rPr>
                <w:rFonts w:ascii="Calibri" w:eastAsia="Times New Roman" w:hAnsi="Calibri" w:cs="Calibri"/>
                <w:color w:val="000000"/>
                <w:lang w:eastAsia="hu-HU"/>
              </w:rPr>
              <w:t>A szülők és a gyermek nyugtatása, edukációja.</w:t>
            </w:r>
            <w:r w:rsidRPr="002609B7">
              <w:rPr>
                <w:rFonts w:ascii="Calibri" w:eastAsia="Times New Roman" w:hAnsi="Calibri" w:cs="Calibri"/>
                <w:color w:val="000000"/>
                <w:lang w:eastAsia="hu-HU"/>
              </w:rPr>
              <w:br/>
              <w:t>Minimum 50 ml/kg napi</w:t>
            </w:r>
            <w:r w:rsidRPr="002609B7">
              <w:rPr>
                <w:rFonts w:ascii="Calibri" w:eastAsia="Times New Roman" w:hAnsi="Calibri" w:cs="Calibri"/>
                <w:color w:val="000000"/>
                <w:lang w:eastAsia="hu-HU"/>
              </w:rPr>
              <w:br/>
              <w:t>folyadékbevitel, koffein kerülése.</w:t>
            </w:r>
            <w:r w:rsidRPr="002609B7">
              <w:rPr>
                <w:rFonts w:ascii="Calibri" w:eastAsia="Times New Roman" w:hAnsi="Calibri" w:cs="Calibri"/>
                <w:color w:val="000000"/>
                <w:lang w:eastAsia="hu-HU"/>
              </w:rPr>
              <w:br/>
            </w:r>
            <w:proofErr w:type="spellStart"/>
            <w:r w:rsidRPr="002609B7">
              <w:rPr>
                <w:rFonts w:ascii="Calibri" w:eastAsia="Times New Roman" w:hAnsi="Calibri" w:cs="Calibri"/>
                <w:color w:val="000000"/>
                <w:lang w:eastAsia="hu-HU"/>
              </w:rPr>
              <w:t>Presyncope</w:t>
            </w:r>
            <w:proofErr w:type="spellEnd"/>
            <w:r w:rsidRPr="002609B7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esetén fektetés</w:t>
            </w:r>
            <w:r w:rsidRPr="002609B7">
              <w:rPr>
                <w:rFonts w:ascii="Calibri" w:eastAsia="Times New Roman" w:hAnsi="Calibri" w:cs="Calibri"/>
                <w:color w:val="000000"/>
                <w:lang w:eastAsia="hu-HU"/>
              </w:rPr>
              <w:br/>
              <w:t xml:space="preserve">Statikus testhelyzet </w:t>
            </w:r>
            <w:proofErr w:type="gramStart"/>
            <w:r w:rsidRPr="002609B7">
              <w:rPr>
                <w:rFonts w:ascii="Calibri" w:eastAsia="Times New Roman" w:hAnsi="Calibri" w:cs="Calibri"/>
                <w:color w:val="000000"/>
                <w:lang w:eastAsia="hu-HU"/>
              </w:rPr>
              <w:t>esetén  lábak</w:t>
            </w:r>
            <w:proofErr w:type="gramEnd"/>
            <w:r w:rsidRPr="002609B7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keresztezése, pipiskedés</w:t>
            </w:r>
            <w:r w:rsidRPr="002609B7">
              <w:rPr>
                <w:rFonts w:ascii="Calibri" w:eastAsia="Times New Roman" w:hAnsi="Calibri" w:cs="Calibri"/>
                <w:color w:val="000000"/>
                <w:lang w:eastAsia="hu-HU"/>
              </w:rPr>
              <w:br/>
              <w:t>Ismétlődés esetén revízió,</w:t>
            </w:r>
            <w:r w:rsidRPr="002609B7">
              <w:rPr>
                <w:rFonts w:ascii="Calibri" w:eastAsia="Times New Roman" w:hAnsi="Calibri" w:cs="Calibri"/>
                <w:color w:val="000000"/>
                <w:lang w:eastAsia="hu-HU"/>
              </w:rPr>
              <w:br/>
              <w:t>kiegészítő laborvizsgálatok,</w:t>
            </w:r>
            <w:r w:rsidRPr="002609B7">
              <w:rPr>
                <w:rFonts w:ascii="Calibri" w:eastAsia="Times New Roman" w:hAnsi="Calibri" w:cs="Calibri"/>
                <w:color w:val="000000"/>
                <w:lang w:eastAsia="hu-HU"/>
              </w:rPr>
              <w:br/>
              <w:t>szakorvosi vizsgálat</w:t>
            </w:r>
          </w:p>
        </w:tc>
      </w:tr>
      <w:tr w:rsidR="002609B7" w:rsidRPr="002609B7" w14:paraId="184C27D5" w14:textId="77777777" w:rsidTr="002609B7">
        <w:trPr>
          <w:trHeight w:val="226"/>
        </w:trPr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5D38E9" w14:textId="77777777" w:rsidR="002609B7" w:rsidRPr="002609B7" w:rsidRDefault="002609B7" w:rsidP="00260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2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5CE94F" w14:textId="77777777" w:rsidR="002609B7" w:rsidRPr="002609B7" w:rsidRDefault="002609B7" w:rsidP="00260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6F4B0E" w14:textId="77777777" w:rsidR="002609B7" w:rsidRPr="002609B7" w:rsidRDefault="002609B7" w:rsidP="00260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F09EA" w14:textId="77777777" w:rsidR="002609B7" w:rsidRPr="002609B7" w:rsidRDefault="002609B7" w:rsidP="00260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2609B7" w:rsidRPr="002609B7" w14:paraId="20E8745F" w14:textId="77777777" w:rsidTr="002609B7">
        <w:trPr>
          <w:trHeight w:val="1765"/>
        </w:trPr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A0E2CE" w14:textId="77777777" w:rsidR="002609B7" w:rsidRPr="002609B7" w:rsidRDefault="002609B7" w:rsidP="00260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2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29DD2B" w14:textId="77777777" w:rsidR="002609B7" w:rsidRPr="002609B7" w:rsidRDefault="002609B7" w:rsidP="00260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167669" w14:textId="77777777" w:rsidR="002609B7" w:rsidRPr="002609B7" w:rsidRDefault="002609B7" w:rsidP="00260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99867" w14:textId="77777777" w:rsidR="002609B7" w:rsidRPr="002609B7" w:rsidRDefault="002609B7" w:rsidP="0026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14:paraId="05DC3D9F" w14:textId="6D34B76E" w:rsidR="002609B7" w:rsidRDefault="002609B7" w:rsidP="00A76933">
      <w:pPr>
        <w:jc w:val="both"/>
      </w:pPr>
    </w:p>
    <w:p w14:paraId="1A6DD96B" w14:textId="77777777" w:rsidR="002609B7" w:rsidRDefault="002609B7" w:rsidP="00A76933">
      <w:pPr>
        <w:jc w:val="both"/>
      </w:pPr>
    </w:p>
    <w:sectPr w:rsidR="002609B7" w:rsidSect="00BE38B2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45332A" w14:textId="77777777" w:rsidR="00870B1A" w:rsidRDefault="00870B1A" w:rsidP="00761E32">
      <w:pPr>
        <w:spacing w:after="0" w:line="240" w:lineRule="auto"/>
      </w:pPr>
      <w:r>
        <w:separator/>
      </w:r>
    </w:p>
  </w:endnote>
  <w:endnote w:type="continuationSeparator" w:id="0">
    <w:p w14:paraId="061DA82D" w14:textId="77777777" w:rsidR="00870B1A" w:rsidRDefault="00870B1A" w:rsidP="00761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15953E" w14:textId="2217CE67" w:rsidR="00761E32" w:rsidRPr="00761E32" w:rsidRDefault="00761E32">
    <w:pPr>
      <w:pStyle w:val="llb"/>
      <w:rPr>
        <w:i/>
        <w:iCs/>
      </w:rPr>
    </w:pPr>
    <w:r w:rsidRPr="00761E32">
      <w:rPr>
        <w:i/>
        <w:iCs/>
      </w:rPr>
      <w:t xml:space="preserve">Készítette: dr. </w:t>
    </w:r>
    <w:r w:rsidR="00CC7AF8">
      <w:rPr>
        <w:i/>
        <w:iCs/>
      </w:rPr>
      <w:t>Dalloul Hicham</w:t>
    </w:r>
    <w:r w:rsidRPr="00761E32">
      <w:rPr>
        <w:i/>
        <w:iCs/>
      </w:rPr>
      <w:tab/>
    </w:r>
    <w:r w:rsidRPr="00761E32">
      <w:rPr>
        <w:i/>
        <w:iCs/>
      </w:rPr>
      <w:tab/>
      <w:t xml:space="preserve">Verzió: </w:t>
    </w:r>
    <w:proofErr w:type="spellStart"/>
    <w:r w:rsidR="00CC7AF8">
      <w:rPr>
        <w:i/>
        <w:iCs/>
      </w:rPr>
      <w:t>Syncope</w:t>
    </w:r>
    <w:proofErr w:type="spellEnd"/>
    <w:r w:rsidR="00CC7AF8">
      <w:rPr>
        <w:i/>
        <w:iCs/>
      </w:rPr>
      <w:t xml:space="preserve"> </w:t>
    </w:r>
    <w:r w:rsidRPr="00761E32">
      <w:rPr>
        <w:i/>
        <w:iCs/>
      </w:rPr>
      <w:t>01_2020_08_31</w:t>
    </w:r>
  </w:p>
  <w:p w14:paraId="625DB0B9" w14:textId="77777777" w:rsidR="00761E32" w:rsidRDefault="00761E3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3CB4FF" w14:textId="77777777" w:rsidR="00870B1A" w:rsidRDefault="00870B1A" w:rsidP="00761E32">
      <w:pPr>
        <w:spacing w:after="0" w:line="240" w:lineRule="auto"/>
      </w:pPr>
      <w:r>
        <w:separator/>
      </w:r>
    </w:p>
  </w:footnote>
  <w:footnote w:type="continuationSeparator" w:id="0">
    <w:p w14:paraId="69E451A6" w14:textId="77777777" w:rsidR="00870B1A" w:rsidRDefault="00870B1A" w:rsidP="00761E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3507C3"/>
    <w:multiLevelType w:val="hybridMultilevel"/>
    <w:tmpl w:val="4C303F7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9D761D"/>
    <w:multiLevelType w:val="hybridMultilevel"/>
    <w:tmpl w:val="F6CA60C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924695"/>
    <w:multiLevelType w:val="hybridMultilevel"/>
    <w:tmpl w:val="E3AAA190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91B4383"/>
    <w:multiLevelType w:val="hybridMultilevel"/>
    <w:tmpl w:val="9416BA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953170"/>
    <w:multiLevelType w:val="hybridMultilevel"/>
    <w:tmpl w:val="C61496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8B2"/>
    <w:rsid w:val="000535E9"/>
    <w:rsid w:val="000A5359"/>
    <w:rsid w:val="000E37DC"/>
    <w:rsid w:val="001A207F"/>
    <w:rsid w:val="001F5CF4"/>
    <w:rsid w:val="002511E2"/>
    <w:rsid w:val="00255E8B"/>
    <w:rsid w:val="002609B7"/>
    <w:rsid w:val="00272DC8"/>
    <w:rsid w:val="002A5FB7"/>
    <w:rsid w:val="004B5111"/>
    <w:rsid w:val="004E495A"/>
    <w:rsid w:val="0051168A"/>
    <w:rsid w:val="005B0DF3"/>
    <w:rsid w:val="005C7D34"/>
    <w:rsid w:val="00620FB5"/>
    <w:rsid w:val="00631EAF"/>
    <w:rsid w:val="00666A06"/>
    <w:rsid w:val="006E2237"/>
    <w:rsid w:val="00715D95"/>
    <w:rsid w:val="007427D0"/>
    <w:rsid w:val="00761E32"/>
    <w:rsid w:val="0077064C"/>
    <w:rsid w:val="00870B1A"/>
    <w:rsid w:val="00892794"/>
    <w:rsid w:val="00911B9C"/>
    <w:rsid w:val="009664CB"/>
    <w:rsid w:val="009B7B5F"/>
    <w:rsid w:val="009F42BB"/>
    <w:rsid w:val="00A34C62"/>
    <w:rsid w:val="00A60F29"/>
    <w:rsid w:val="00A76933"/>
    <w:rsid w:val="00AD17A3"/>
    <w:rsid w:val="00B23E10"/>
    <w:rsid w:val="00B3636D"/>
    <w:rsid w:val="00BD5483"/>
    <w:rsid w:val="00BE36FD"/>
    <w:rsid w:val="00BE38B2"/>
    <w:rsid w:val="00C506C9"/>
    <w:rsid w:val="00CC7AF8"/>
    <w:rsid w:val="00CE3007"/>
    <w:rsid w:val="00D77022"/>
    <w:rsid w:val="00DF143E"/>
    <w:rsid w:val="00EC14FD"/>
    <w:rsid w:val="00ED5C83"/>
    <w:rsid w:val="00EE7131"/>
    <w:rsid w:val="00EF2F17"/>
    <w:rsid w:val="00F76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40BD9"/>
  <w15:chartTrackingRefBased/>
  <w15:docId w15:val="{C5C46B81-19BC-4AA7-847C-246E98FBD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664CB"/>
  </w:style>
  <w:style w:type="paragraph" w:styleId="Cmsor4">
    <w:name w:val="heading 4"/>
    <w:basedOn w:val="Norml"/>
    <w:link w:val="Cmsor4Char"/>
    <w:uiPriority w:val="9"/>
    <w:qFormat/>
    <w:rsid w:val="00C506C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headinganchor">
    <w:name w:val="headinganchor"/>
    <w:basedOn w:val="Norml"/>
    <w:rsid w:val="00BE3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BE38B2"/>
    <w:rPr>
      <w:color w:val="0000FF"/>
      <w:u w:val="single"/>
    </w:rPr>
  </w:style>
  <w:style w:type="paragraph" w:styleId="NormlWeb">
    <w:name w:val="Normal (Web)"/>
    <w:basedOn w:val="Norml"/>
    <w:uiPriority w:val="99"/>
    <w:unhideWhenUsed/>
    <w:rsid w:val="00BE3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rsid w:val="00C506C9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topopage">
    <w:name w:val="topopage"/>
    <w:basedOn w:val="Norml"/>
    <w:rsid w:val="00C50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C506C9"/>
    <w:rPr>
      <w:i/>
      <w:iCs/>
    </w:rPr>
  </w:style>
  <w:style w:type="paragraph" w:styleId="Listaszerbekezds">
    <w:name w:val="List Paragraph"/>
    <w:basedOn w:val="Norml"/>
    <w:uiPriority w:val="34"/>
    <w:qFormat/>
    <w:rsid w:val="001A207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34C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34C62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761E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61E32"/>
  </w:style>
  <w:style w:type="paragraph" w:styleId="llb">
    <w:name w:val="footer"/>
    <w:basedOn w:val="Norml"/>
    <w:link w:val="llbChar"/>
    <w:uiPriority w:val="99"/>
    <w:unhideWhenUsed/>
    <w:rsid w:val="00761E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61E32"/>
  </w:style>
  <w:style w:type="character" w:styleId="Feloldatlanmegemlts">
    <w:name w:val="Unresolved Mention"/>
    <w:basedOn w:val="Bekezdsalapbettpusa"/>
    <w:uiPriority w:val="99"/>
    <w:semiHidden/>
    <w:unhideWhenUsed/>
    <w:rsid w:val="000A53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84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6</Pages>
  <Words>1243</Words>
  <Characters>8582</Characters>
  <Application>Microsoft Office Word</Application>
  <DocSecurity>0</DocSecurity>
  <Lines>71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Péter Dr. Pölöskey</dc:creator>
  <cp:keywords/>
  <dc:description/>
  <cp:lastModifiedBy>Hicham Dalloul</cp:lastModifiedBy>
  <cp:revision>3</cp:revision>
  <dcterms:created xsi:type="dcterms:W3CDTF">2020-08-26T11:10:00Z</dcterms:created>
  <dcterms:modified xsi:type="dcterms:W3CDTF">2020-08-26T14:10:00Z</dcterms:modified>
</cp:coreProperties>
</file>